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AE1C" w14:textId="0E4474A8" w:rsidR="0096470F" w:rsidRPr="005969C4" w:rsidRDefault="00FC5F39" w:rsidP="007C3469">
      <w:pPr>
        <w:spacing w:after="0" w:line="240" w:lineRule="auto"/>
        <w:jc w:val="center"/>
        <w:rPr>
          <w:rFonts w:cs="Calibri"/>
          <w:b/>
          <w:sz w:val="40"/>
          <w:szCs w:val="40"/>
        </w:rPr>
      </w:pPr>
      <w:bookmarkStart w:id="0" w:name="_GoBack"/>
      <w:bookmarkEnd w:id="0"/>
      <w:r w:rsidRPr="005969C4">
        <w:rPr>
          <w:rFonts w:cs="Calibri"/>
          <w:b/>
          <w:sz w:val="40"/>
          <w:szCs w:val="40"/>
        </w:rPr>
        <w:t xml:space="preserve">Interested </w:t>
      </w:r>
      <w:r w:rsidR="00791B36" w:rsidRPr="005969C4">
        <w:rPr>
          <w:rFonts w:cs="Calibri"/>
          <w:b/>
          <w:sz w:val="40"/>
          <w:szCs w:val="40"/>
        </w:rPr>
        <w:t>in</w:t>
      </w:r>
      <w:r w:rsidR="0096470F" w:rsidRPr="005969C4">
        <w:rPr>
          <w:rFonts w:cs="Calibri"/>
          <w:b/>
          <w:sz w:val="40"/>
          <w:szCs w:val="40"/>
        </w:rPr>
        <w:t xml:space="preserve"> C</w:t>
      </w:r>
      <w:r w:rsidRPr="005969C4">
        <w:rPr>
          <w:rFonts w:cs="Calibri"/>
          <w:b/>
          <w:sz w:val="40"/>
          <w:szCs w:val="40"/>
        </w:rPr>
        <w:t>hairing A</w:t>
      </w:r>
      <w:r w:rsidR="003D0A23" w:rsidRPr="005969C4">
        <w:rPr>
          <w:rFonts w:cs="Calibri"/>
          <w:b/>
          <w:sz w:val="40"/>
          <w:szCs w:val="40"/>
        </w:rPr>
        <w:t xml:space="preserve"> </w:t>
      </w:r>
      <w:r w:rsidR="00FD2142" w:rsidRPr="005969C4">
        <w:rPr>
          <w:rFonts w:cs="Calibri"/>
          <w:b/>
          <w:sz w:val="40"/>
          <w:szCs w:val="40"/>
        </w:rPr>
        <w:t xml:space="preserve">PTO </w:t>
      </w:r>
      <w:r w:rsidR="0096470F" w:rsidRPr="005969C4">
        <w:rPr>
          <w:rFonts w:cs="Calibri"/>
          <w:b/>
          <w:sz w:val="40"/>
          <w:szCs w:val="40"/>
        </w:rPr>
        <w:t>C</w:t>
      </w:r>
      <w:r w:rsidR="003D0A23" w:rsidRPr="005969C4">
        <w:rPr>
          <w:rFonts w:cs="Calibri"/>
          <w:b/>
          <w:sz w:val="40"/>
          <w:szCs w:val="40"/>
        </w:rPr>
        <w:t xml:space="preserve">ommittee </w:t>
      </w:r>
      <w:r w:rsidRPr="005969C4">
        <w:rPr>
          <w:rFonts w:cs="Calibri"/>
          <w:b/>
          <w:sz w:val="40"/>
          <w:szCs w:val="40"/>
        </w:rPr>
        <w:t>F</w:t>
      </w:r>
      <w:r w:rsidR="00FD2142" w:rsidRPr="005969C4">
        <w:rPr>
          <w:rFonts w:cs="Calibri"/>
          <w:b/>
          <w:sz w:val="40"/>
          <w:szCs w:val="40"/>
        </w:rPr>
        <w:t>or 201</w:t>
      </w:r>
      <w:r w:rsidR="00F7379A" w:rsidRPr="005969C4">
        <w:rPr>
          <w:rFonts w:cs="Calibri"/>
          <w:b/>
          <w:sz w:val="40"/>
          <w:szCs w:val="40"/>
        </w:rPr>
        <w:t>9</w:t>
      </w:r>
      <w:r w:rsidR="00FD2142" w:rsidRPr="005969C4">
        <w:rPr>
          <w:rFonts w:cs="Calibri"/>
          <w:b/>
          <w:sz w:val="40"/>
          <w:szCs w:val="40"/>
        </w:rPr>
        <w:t>-20</w:t>
      </w:r>
      <w:r w:rsidR="00F7379A" w:rsidRPr="005969C4">
        <w:rPr>
          <w:rFonts w:cs="Calibri"/>
          <w:b/>
          <w:sz w:val="40"/>
          <w:szCs w:val="40"/>
        </w:rPr>
        <w:t>20</w:t>
      </w:r>
      <w:r w:rsidR="003D0A23" w:rsidRPr="005969C4">
        <w:rPr>
          <w:rFonts w:cs="Calibri"/>
          <w:b/>
          <w:sz w:val="40"/>
          <w:szCs w:val="40"/>
        </w:rPr>
        <w:t>?</w:t>
      </w:r>
    </w:p>
    <w:p w14:paraId="32BB29CF" w14:textId="77777777" w:rsidR="00A423CA" w:rsidRPr="005969C4" w:rsidRDefault="003D0A23" w:rsidP="0096470F">
      <w:pPr>
        <w:spacing w:after="0" w:line="240" w:lineRule="auto"/>
        <w:rPr>
          <w:rFonts w:cs="Calibri"/>
          <w:sz w:val="18"/>
          <w:szCs w:val="18"/>
        </w:rPr>
      </w:pPr>
      <w:r w:rsidRPr="005969C4">
        <w:rPr>
          <w:rFonts w:cs="Calibri"/>
          <w:sz w:val="18"/>
          <w:szCs w:val="18"/>
        </w:rPr>
        <w:t>Please review the descriptions below and send any corresponden</w:t>
      </w:r>
      <w:r w:rsidR="00AA5E4A" w:rsidRPr="005969C4">
        <w:rPr>
          <w:rFonts w:cs="Calibri"/>
          <w:sz w:val="18"/>
          <w:szCs w:val="18"/>
        </w:rPr>
        <w:t>ce to Laura Laclede,</w:t>
      </w:r>
      <w:r w:rsidR="00205777" w:rsidRPr="005969C4">
        <w:rPr>
          <w:rFonts w:cs="Calibri"/>
        </w:rPr>
        <w:t xml:space="preserve"> ptovpmembership@holyspiritflames.org</w:t>
      </w:r>
      <w:r w:rsidR="00AA5E4A" w:rsidRPr="005969C4">
        <w:rPr>
          <w:rFonts w:cs="Calibri"/>
          <w:sz w:val="18"/>
          <w:szCs w:val="18"/>
        </w:rPr>
        <w:t xml:space="preserve"> </w:t>
      </w:r>
      <w:r w:rsidR="00FC5F39" w:rsidRPr="005969C4">
        <w:rPr>
          <w:rFonts w:cs="Calibri"/>
          <w:sz w:val="18"/>
          <w:szCs w:val="18"/>
        </w:rPr>
        <w:t>by 5/31/1</w:t>
      </w:r>
      <w:r w:rsidR="00F7379A" w:rsidRPr="005969C4">
        <w:rPr>
          <w:rFonts w:cs="Calibri"/>
          <w:sz w:val="18"/>
          <w:szCs w:val="18"/>
        </w:rPr>
        <w:t>9</w:t>
      </w:r>
      <w:r w:rsidRPr="005969C4">
        <w:rPr>
          <w:rFonts w:cs="Calibri"/>
          <w:sz w:val="18"/>
          <w:szCs w:val="18"/>
        </w:rPr>
        <w:t xml:space="preserve">. </w:t>
      </w:r>
      <w:r w:rsidR="00AA5E4A" w:rsidRPr="005969C4">
        <w:rPr>
          <w:rFonts w:cs="Calibri"/>
          <w:sz w:val="18"/>
          <w:szCs w:val="18"/>
        </w:rPr>
        <w:t xml:space="preserve"> </w:t>
      </w:r>
      <w:r w:rsidR="00FD2142" w:rsidRPr="005969C4">
        <w:rPr>
          <w:rFonts w:cs="Calibri"/>
          <w:sz w:val="18"/>
          <w:szCs w:val="18"/>
        </w:rPr>
        <w:t>Committee chairs will be filled on a first come</w:t>
      </w:r>
      <w:r w:rsidR="001A365C" w:rsidRPr="005969C4">
        <w:rPr>
          <w:rFonts w:cs="Calibri"/>
          <w:sz w:val="18"/>
          <w:szCs w:val="18"/>
        </w:rPr>
        <w:t>,</w:t>
      </w:r>
      <w:r w:rsidR="00FD2142" w:rsidRPr="005969C4">
        <w:rPr>
          <w:rFonts w:cs="Calibri"/>
          <w:sz w:val="18"/>
          <w:szCs w:val="18"/>
        </w:rPr>
        <w:t xml:space="preserve"> first serve</w:t>
      </w:r>
      <w:r w:rsidR="007650E5" w:rsidRPr="005969C4">
        <w:rPr>
          <w:rFonts w:cs="Calibri"/>
          <w:sz w:val="18"/>
          <w:szCs w:val="18"/>
        </w:rPr>
        <w:t>d</w:t>
      </w:r>
      <w:r w:rsidR="00FD2142" w:rsidRPr="005969C4">
        <w:rPr>
          <w:rFonts w:cs="Calibri"/>
          <w:sz w:val="18"/>
          <w:szCs w:val="18"/>
        </w:rPr>
        <w:t xml:space="preserve"> basis. </w:t>
      </w:r>
      <w:r w:rsidR="00AA5E4A" w:rsidRPr="005969C4">
        <w:rPr>
          <w:rFonts w:cs="Calibri"/>
          <w:sz w:val="18"/>
          <w:szCs w:val="18"/>
        </w:rPr>
        <w:t xml:space="preserve"> </w:t>
      </w:r>
      <w:r w:rsidR="00A423CA" w:rsidRPr="005969C4">
        <w:rPr>
          <w:rFonts w:cs="Calibri"/>
          <w:sz w:val="18"/>
          <w:szCs w:val="18"/>
        </w:rPr>
        <w:t>As a Chairperson, you fulfill your volunteer hour requirement</w:t>
      </w:r>
      <w:r w:rsidR="00022C7B" w:rsidRPr="005969C4">
        <w:rPr>
          <w:rFonts w:cs="Calibri"/>
          <w:sz w:val="18"/>
          <w:szCs w:val="18"/>
        </w:rPr>
        <w:t>s</w:t>
      </w:r>
      <w:r w:rsidR="00A423CA" w:rsidRPr="005969C4">
        <w:rPr>
          <w:rFonts w:cs="Calibri"/>
          <w:sz w:val="18"/>
          <w:szCs w:val="18"/>
        </w:rPr>
        <w:t xml:space="preserve"> for the year.</w:t>
      </w:r>
    </w:p>
    <w:p w14:paraId="513FC889" w14:textId="77777777" w:rsidR="00B32693" w:rsidRPr="005969C4" w:rsidRDefault="00B32693" w:rsidP="0096470F">
      <w:pPr>
        <w:spacing w:after="0" w:line="240" w:lineRule="auto"/>
        <w:rPr>
          <w:rFonts w:cs="Calibri"/>
          <w:sz w:val="18"/>
          <w:szCs w:val="18"/>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0"/>
        <w:gridCol w:w="1260"/>
        <w:gridCol w:w="1080"/>
        <w:gridCol w:w="6300"/>
      </w:tblGrid>
      <w:tr w:rsidR="003D0A23" w:rsidRPr="005969C4" w14:paraId="17D6CECA" w14:textId="77777777" w:rsidTr="007650E5">
        <w:trPr>
          <w:trHeight w:val="288"/>
          <w:tblHeader/>
        </w:trPr>
        <w:tc>
          <w:tcPr>
            <w:tcW w:w="1260" w:type="dxa"/>
          </w:tcPr>
          <w:p w14:paraId="16FCFD8C" w14:textId="77777777" w:rsidR="003D0A23" w:rsidRPr="005969C4" w:rsidRDefault="003D0A23" w:rsidP="007650E5">
            <w:pPr>
              <w:jc w:val="center"/>
              <w:rPr>
                <w:rFonts w:cs="Calibri"/>
                <w:b/>
                <w:bCs/>
                <w:sz w:val="16"/>
                <w:szCs w:val="16"/>
              </w:rPr>
            </w:pPr>
            <w:r w:rsidRPr="005969C4">
              <w:rPr>
                <w:rFonts w:cs="Calibri"/>
                <w:b/>
                <w:bCs/>
                <w:sz w:val="16"/>
                <w:szCs w:val="16"/>
              </w:rPr>
              <w:t>Committee</w:t>
            </w:r>
          </w:p>
        </w:tc>
        <w:tc>
          <w:tcPr>
            <w:tcW w:w="1080" w:type="dxa"/>
          </w:tcPr>
          <w:p w14:paraId="0297AC2B" w14:textId="77777777" w:rsidR="003D0A23" w:rsidRPr="005969C4" w:rsidRDefault="003D0A23" w:rsidP="007650E5">
            <w:pPr>
              <w:jc w:val="center"/>
              <w:rPr>
                <w:rFonts w:cs="Calibri"/>
                <w:b/>
                <w:bCs/>
                <w:sz w:val="16"/>
                <w:szCs w:val="16"/>
              </w:rPr>
            </w:pPr>
            <w:r w:rsidRPr="005969C4">
              <w:rPr>
                <w:rFonts w:cs="Calibri"/>
                <w:b/>
                <w:bCs/>
                <w:sz w:val="16"/>
                <w:szCs w:val="16"/>
              </w:rPr>
              <w:t>Timeframe</w:t>
            </w:r>
          </w:p>
        </w:tc>
        <w:tc>
          <w:tcPr>
            <w:tcW w:w="1260" w:type="dxa"/>
          </w:tcPr>
          <w:p w14:paraId="0FB4ABF7" w14:textId="77777777" w:rsidR="003D0A23" w:rsidRPr="005969C4" w:rsidRDefault="003D0A23" w:rsidP="007650E5">
            <w:pPr>
              <w:jc w:val="center"/>
              <w:rPr>
                <w:rFonts w:cs="Calibri"/>
                <w:b/>
                <w:bCs/>
                <w:sz w:val="16"/>
                <w:szCs w:val="16"/>
              </w:rPr>
            </w:pPr>
            <w:r w:rsidRPr="005969C4">
              <w:rPr>
                <w:rFonts w:cs="Calibri"/>
                <w:b/>
                <w:bCs/>
                <w:sz w:val="16"/>
                <w:szCs w:val="16"/>
              </w:rPr>
              <w:t>Where Accomplished</w:t>
            </w:r>
          </w:p>
        </w:tc>
        <w:tc>
          <w:tcPr>
            <w:tcW w:w="1080" w:type="dxa"/>
          </w:tcPr>
          <w:p w14:paraId="2135DB02" w14:textId="77777777" w:rsidR="003D0A23" w:rsidRPr="005969C4" w:rsidRDefault="003D0A23" w:rsidP="007650E5">
            <w:pPr>
              <w:jc w:val="center"/>
              <w:rPr>
                <w:rFonts w:cs="Calibri"/>
                <w:b/>
                <w:bCs/>
                <w:sz w:val="16"/>
                <w:szCs w:val="16"/>
              </w:rPr>
            </w:pPr>
            <w:r w:rsidRPr="005969C4">
              <w:rPr>
                <w:rFonts w:cs="Calibri"/>
                <w:b/>
                <w:bCs/>
                <w:sz w:val="16"/>
                <w:szCs w:val="16"/>
              </w:rPr>
              <w:t>Requires</w:t>
            </w:r>
          </w:p>
        </w:tc>
        <w:tc>
          <w:tcPr>
            <w:tcW w:w="6300" w:type="dxa"/>
          </w:tcPr>
          <w:p w14:paraId="2A1F8FA7" w14:textId="77777777" w:rsidR="003D0A23" w:rsidRPr="005969C4" w:rsidRDefault="003D0A23" w:rsidP="007650E5">
            <w:pPr>
              <w:jc w:val="center"/>
              <w:rPr>
                <w:rFonts w:cs="Calibri"/>
                <w:b/>
                <w:bCs/>
                <w:sz w:val="16"/>
                <w:szCs w:val="16"/>
              </w:rPr>
            </w:pPr>
            <w:r w:rsidRPr="005969C4">
              <w:rPr>
                <w:rFonts w:cs="Calibri"/>
                <w:b/>
                <w:bCs/>
                <w:sz w:val="16"/>
                <w:szCs w:val="16"/>
              </w:rPr>
              <w:t>Description</w:t>
            </w:r>
          </w:p>
        </w:tc>
      </w:tr>
      <w:tr w:rsidR="004216E9" w:rsidRPr="005969C4" w14:paraId="6BC3AED0" w14:textId="77777777" w:rsidTr="007650E5">
        <w:trPr>
          <w:trHeight w:val="432"/>
        </w:trPr>
        <w:tc>
          <w:tcPr>
            <w:tcW w:w="1260" w:type="dxa"/>
          </w:tcPr>
          <w:p w14:paraId="68B8B143" w14:textId="0F0C33C1" w:rsidR="004216E9" w:rsidRPr="005969C4" w:rsidRDefault="004216E9" w:rsidP="00205777">
            <w:pPr>
              <w:spacing w:after="0" w:line="240" w:lineRule="auto"/>
              <w:rPr>
                <w:rFonts w:cs="Calibri"/>
                <w:b/>
                <w:bCs/>
                <w:sz w:val="16"/>
                <w:szCs w:val="16"/>
              </w:rPr>
            </w:pPr>
            <w:r>
              <w:rPr>
                <w:rFonts w:cs="Calibri"/>
                <w:b/>
                <w:bCs/>
                <w:sz w:val="16"/>
                <w:szCs w:val="16"/>
              </w:rPr>
              <w:t>Annual Fundraiser</w:t>
            </w:r>
          </w:p>
        </w:tc>
        <w:tc>
          <w:tcPr>
            <w:tcW w:w="1080" w:type="dxa"/>
          </w:tcPr>
          <w:p w14:paraId="107535FA" w14:textId="5AFBDF88" w:rsidR="004216E9" w:rsidRPr="005969C4" w:rsidRDefault="004216E9" w:rsidP="00205777">
            <w:pPr>
              <w:spacing w:after="0" w:line="240" w:lineRule="auto"/>
              <w:rPr>
                <w:rFonts w:cs="Calibri"/>
                <w:sz w:val="16"/>
                <w:szCs w:val="16"/>
              </w:rPr>
            </w:pPr>
            <w:r>
              <w:rPr>
                <w:rFonts w:cs="Calibri"/>
                <w:sz w:val="16"/>
                <w:szCs w:val="16"/>
              </w:rPr>
              <w:t>School Year</w:t>
            </w:r>
          </w:p>
        </w:tc>
        <w:tc>
          <w:tcPr>
            <w:tcW w:w="1260" w:type="dxa"/>
          </w:tcPr>
          <w:p w14:paraId="6CF89186" w14:textId="77777777" w:rsidR="004216E9" w:rsidRPr="005969C4" w:rsidRDefault="004216E9" w:rsidP="004216E9">
            <w:pPr>
              <w:spacing w:after="0" w:line="240" w:lineRule="auto"/>
              <w:rPr>
                <w:rFonts w:cs="Calibri"/>
                <w:sz w:val="16"/>
                <w:szCs w:val="16"/>
              </w:rPr>
            </w:pPr>
            <w:r w:rsidRPr="005969C4">
              <w:rPr>
                <w:rFonts w:cs="Calibri"/>
                <w:sz w:val="16"/>
                <w:szCs w:val="16"/>
              </w:rPr>
              <w:t xml:space="preserve">Home/ School/ </w:t>
            </w:r>
          </w:p>
          <w:p w14:paraId="7BA47B1A" w14:textId="16F3B286" w:rsidR="004216E9" w:rsidRPr="005969C4" w:rsidRDefault="004216E9" w:rsidP="004216E9">
            <w:pPr>
              <w:spacing w:after="0" w:line="240" w:lineRule="auto"/>
              <w:rPr>
                <w:rFonts w:cs="Calibri"/>
                <w:sz w:val="16"/>
                <w:szCs w:val="16"/>
              </w:rPr>
            </w:pPr>
            <w:r w:rsidRPr="005969C4">
              <w:rPr>
                <w:rFonts w:cs="Calibri"/>
                <w:sz w:val="16"/>
                <w:szCs w:val="16"/>
              </w:rPr>
              <w:t>Other</w:t>
            </w:r>
          </w:p>
        </w:tc>
        <w:tc>
          <w:tcPr>
            <w:tcW w:w="1080" w:type="dxa"/>
          </w:tcPr>
          <w:p w14:paraId="701398FE" w14:textId="19793EB5" w:rsidR="004216E9" w:rsidRPr="005969C4" w:rsidRDefault="004216E9" w:rsidP="00205777">
            <w:pPr>
              <w:spacing w:after="0" w:line="240" w:lineRule="auto"/>
              <w:rPr>
                <w:rFonts w:cs="Calibri"/>
                <w:sz w:val="16"/>
                <w:szCs w:val="16"/>
              </w:rPr>
            </w:pPr>
            <w:r>
              <w:rPr>
                <w:rFonts w:cs="Calibri"/>
                <w:sz w:val="16"/>
                <w:szCs w:val="16"/>
              </w:rPr>
              <w:t>1 or 2 Co-Chairs</w:t>
            </w:r>
          </w:p>
        </w:tc>
        <w:tc>
          <w:tcPr>
            <w:tcW w:w="6300" w:type="dxa"/>
          </w:tcPr>
          <w:p w14:paraId="3AE12E8D" w14:textId="7C3216AA" w:rsidR="004216E9" w:rsidRPr="005969C4" w:rsidRDefault="00A1792E" w:rsidP="00205777">
            <w:pPr>
              <w:spacing w:after="0" w:line="240" w:lineRule="auto"/>
              <w:rPr>
                <w:rFonts w:cs="Calibri"/>
                <w:sz w:val="16"/>
                <w:szCs w:val="16"/>
              </w:rPr>
            </w:pPr>
            <w:r>
              <w:rPr>
                <w:rFonts w:cs="Calibri"/>
                <w:sz w:val="16"/>
                <w:szCs w:val="16"/>
              </w:rPr>
              <w:t xml:space="preserve">Chairpersons are responsible for all phases of preparing and executing a fundraiser to be determined that raises approximately $10,000-15,000.  </w:t>
            </w:r>
            <w:r w:rsidR="00C8561C">
              <w:rPr>
                <w:rFonts w:cs="Calibri"/>
                <w:sz w:val="16"/>
                <w:szCs w:val="16"/>
              </w:rPr>
              <w:t>Past fundraisers have included The Race for Education, Read-a-thon, and World’s Finest Chocolates.  Job description includes marketing of event, selecting incentives for student/family participation, pre-/post-activity reports to PTO, and requires at least 3 months to plan and execute effectively.</w:t>
            </w:r>
          </w:p>
        </w:tc>
      </w:tr>
      <w:tr w:rsidR="00205777" w:rsidRPr="005969C4" w14:paraId="36977934" w14:textId="77777777" w:rsidTr="007650E5">
        <w:trPr>
          <w:trHeight w:val="432"/>
        </w:trPr>
        <w:tc>
          <w:tcPr>
            <w:tcW w:w="1260" w:type="dxa"/>
          </w:tcPr>
          <w:p w14:paraId="26C7DC0C"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Auction</w:t>
            </w:r>
          </w:p>
        </w:tc>
        <w:tc>
          <w:tcPr>
            <w:tcW w:w="1080" w:type="dxa"/>
          </w:tcPr>
          <w:p w14:paraId="5C5188D5" w14:textId="77777777" w:rsidR="00205777" w:rsidRPr="005969C4" w:rsidRDefault="00205777" w:rsidP="00205777">
            <w:pPr>
              <w:spacing w:after="0" w:line="240" w:lineRule="auto"/>
              <w:rPr>
                <w:rFonts w:cs="Calibri"/>
                <w:sz w:val="16"/>
                <w:szCs w:val="16"/>
              </w:rPr>
            </w:pPr>
            <w:r w:rsidRPr="005969C4">
              <w:rPr>
                <w:rFonts w:cs="Calibri"/>
                <w:sz w:val="16"/>
                <w:szCs w:val="16"/>
              </w:rPr>
              <w:t>2 Year Cycle: Planning</w:t>
            </w:r>
          </w:p>
          <w:p w14:paraId="3EFB305E" w14:textId="77777777" w:rsidR="00205777" w:rsidRPr="005969C4" w:rsidRDefault="00205777" w:rsidP="00205777">
            <w:pPr>
              <w:spacing w:after="0" w:line="240" w:lineRule="auto"/>
              <w:rPr>
                <w:rFonts w:cs="Calibri"/>
                <w:sz w:val="16"/>
                <w:szCs w:val="16"/>
              </w:rPr>
            </w:pPr>
            <w:r w:rsidRPr="005969C4">
              <w:rPr>
                <w:rFonts w:cs="Calibri"/>
                <w:sz w:val="16"/>
                <w:szCs w:val="16"/>
              </w:rPr>
              <w:t>1</w:t>
            </w:r>
            <w:r w:rsidRPr="005969C4">
              <w:rPr>
                <w:rFonts w:cs="Calibri"/>
                <w:sz w:val="16"/>
                <w:szCs w:val="16"/>
                <w:vertAlign w:val="superscript"/>
              </w:rPr>
              <w:t>st</w:t>
            </w:r>
            <w:r w:rsidRPr="005969C4">
              <w:rPr>
                <w:rFonts w:cs="Calibri"/>
                <w:sz w:val="16"/>
                <w:szCs w:val="16"/>
              </w:rPr>
              <w:t xml:space="preserve"> year and Auction </w:t>
            </w:r>
          </w:p>
          <w:p w14:paraId="457B4995" w14:textId="77777777" w:rsidR="00205777" w:rsidRPr="005969C4" w:rsidRDefault="00205777" w:rsidP="00205777">
            <w:pPr>
              <w:spacing w:after="0" w:line="240" w:lineRule="auto"/>
              <w:rPr>
                <w:rFonts w:cs="Calibri"/>
                <w:sz w:val="16"/>
                <w:szCs w:val="16"/>
              </w:rPr>
            </w:pPr>
            <w:r w:rsidRPr="005969C4">
              <w:rPr>
                <w:rFonts w:cs="Calibri"/>
                <w:sz w:val="16"/>
                <w:szCs w:val="16"/>
              </w:rPr>
              <w:t>2</w:t>
            </w:r>
            <w:r w:rsidRPr="005969C4">
              <w:rPr>
                <w:rFonts w:cs="Calibri"/>
                <w:sz w:val="16"/>
                <w:szCs w:val="16"/>
                <w:vertAlign w:val="superscript"/>
              </w:rPr>
              <w:t>nd</w:t>
            </w:r>
            <w:r w:rsidRPr="005969C4">
              <w:rPr>
                <w:rFonts w:cs="Calibri"/>
                <w:sz w:val="16"/>
                <w:szCs w:val="16"/>
              </w:rPr>
              <w:t xml:space="preserve"> year</w:t>
            </w:r>
          </w:p>
        </w:tc>
        <w:tc>
          <w:tcPr>
            <w:tcW w:w="1260" w:type="dxa"/>
          </w:tcPr>
          <w:p w14:paraId="25C2C541"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3C160636"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Pr>
          <w:p w14:paraId="33F916EA"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Pr>
          <w:p w14:paraId="75F0EBEA" w14:textId="77777777" w:rsidR="00205777" w:rsidRPr="005969C4" w:rsidRDefault="007A16B1" w:rsidP="00205777">
            <w:pPr>
              <w:spacing w:after="0" w:line="240" w:lineRule="auto"/>
              <w:rPr>
                <w:rFonts w:cs="Calibri"/>
                <w:sz w:val="16"/>
                <w:szCs w:val="16"/>
              </w:rPr>
            </w:pPr>
            <w:r w:rsidRPr="005969C4">
              <w:rPr>
                <w:rFonts w:cs="Calibri"/>
                <w:sz w:val="16"/>
                <w:szCs w:val="16"/>
              </w:rPr>
              <w:t>Chairpersons are responsible for all phases of preparing for the biannual Auction</w:t>
            </w:r>
            <w:r w:rsidR="003F12DA" w:rsidRPr="005969C4">
              <w:rPr>
                <w:rFonts w:cs="Calibri"/>
                <w:sz w:val="16"/>
                <w:szCs w:val="16"/>
              </w:rPr>
              <w:t xml:space="preserve"> </w:t>
            </w:r>
            <w:r w:rsidRPr="005969C4">
              <w:rPr>
                <w:rFonts w:cs="Calibri"/>
                <w:sz w:val="16"/>
                <w:szCs w:val="16"/>
              </w:rPr>
              <w:t>Gala Fundraiser. Responsibilities include</w:t>
            </w:r>
            <w:r w:rsidR="003F12DA" w:rsidRPr="005969C4">
              <w:rPr>
                <w:rFonts w:cs="Calibri"/>
                <w:sz w:val="16"/>
                <w:szCs w:val="16"/>
              </w:rPr>
              <w:t>,</w:t>
            </w:r>
            <w:r w:rsidRPr="005969C4">
              <w:rPr>
                <w:rFonts w:cs="Calibri"/>
                <w:sz w:val="16"/>
                <w:szCs w:val="16"/>
              </w:rPr>
              <w:t xml:space="preserve"> but are not limited to</w:t>
            </w:r>
            <w:r w:rsidR="003F12DA" w:rsidRPr="005969C4">
              <w:rPr>
                <w:rFonts w:cs="Calibri"/>
                <w:sz w:val="16"/>
                <w:szCs w:val="16"/>
              </w:rPr>
              <w:t>,</w:t>
            </w:r>
            <w:r w:rsidRPr="005969C4">
              <w:rPr>
                <w:rFonts w:cs="Calibri"/>
                <w:sz w:val="16"/>
                <w:szCs w:val="16"/>
              </w:rPr>
              <w:t xml:space="preserve"> such things as recruiting volunteers for planning and auction night, identifying a theme, soliciting donations from the community, school staff, parents, and classroom baskets, securing a location, organizing food and decorations, and working as a liaison between the school and the Parish.</w:t>
            </w:r>
          </w:p>
        </w:tc>
      </w:tr>
      <w:tr w:rsidR="00205777" w:rsidRPr="005969C4" w14:paraId="4ED63D68" w14:textId="77777777" w:rsidTr="007650E5">
        <w:trPr>
          <w:trHeight w:val="432"/>
        </w:trPr>
        <w:tc>
          <w:tcPr>
            <w:tcW w:w="1260" w:type="dxa"/>
          </w:tcPr>
          <w:p w14:paraId="6C1189D8"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Bookfair</w:t>
            </w:r>
          </w:p>
        </w:tc>
        <w:tc>
          <w:tcPr>
            <w:tcW w:w="1080" w:type="dxa"/>
          </w:tcPr>
          <w:p w14:paraId="77E20805" w14:textId="77777777" w:rsidR="00205777" w:rsidRPr="005969C4" w:rsidRDefault="00205777" w:rsidP="00205777">
            <w:pPr>
              <w:spacing w:after="0" w:line="240" w:lineRule="auto"/>
              <w:rPr>
                <w:rFonts w:cs="Calibri"/>
                <w:sz w:val="16"/>
                <w:szCs w:val="16"/>
                <w:lang w:val="es-ES"/>
              </w:rPr>
            </w:pPr>
            <w:r w:rsidRPr="005969C4">
              <w:rPr>
                <w:rFonts w:cs="Calibri"/>
                <w:sz w:val="16"/>
                <w:szCs w:val="16"/>
                <w:lang w:val="es-ES"/>
              </w:rPr>
              <w:t>Fall</w:t>
            </w:r>
          </w:p>
        </w:tc>
        <w:tc>
          <w:tcPr>
            <w:tcW w:w="1260" w:type="dxa"/>
          </w:tcPr>
          <w:p w14:paraId="355A9F07" w14:textId="77777777" w:rsidR="00205777" w:rsidRPr="005969C4" w:rsidRDefault="00205777" w:rsidP="00205777">
            <w:pPr>
              <w:spacing w:after="0" w:line="240" w:lineRule="auto"/>
              <w:rPr>
                <w:rFonts w:cs="Calibri"/>
                <w:sz w:val="16"/>
                <w:szCs w:val="16"/>
              </w:rPr>
            </w:pPr>
            <w:r w:rsidRPr="005969C4">
              <w:rPr>
                <w:rFonts w:cs="Calibri"/>
                <w:sz w:val="16"/>
                <w:szCs w:val="16"/>
              </w:rPr>
              <w:t>School</w:t>
            </w:r>
          </w:p>
        </w:tc>
        <w:tc>
          <w:tcPr>
            <w:tcW w:w="1080" w:type="dxa"/>
          </w:tcPr>
          <w:p w14:paraId="7093A914"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Pr>
          <w:p w14:paraId="6BCA66CA" w14:textId="77777777" w:rsidR="00205777" w:rsidRPr="005969C4" w:rsidRDefault="00205777" w:rsidP="00205777">
            <w:pPr>
              <w:spacing w:after="0" w:line="240" w:lineRule="auto"/>
              <w:rPr>
                <w:rFonts w:cs="Calibri"/>
                <w:color w:val="000000"/>
                <w:sz w:val="16"/>
                <w:szCs w:val="16"/>
              </w:rPr>
            </w:pPr>
            <w:r w:rsidRPr="005969C4">
              <w:rPr>
                <w:rFonts w:cs="Calibri"/>
                <w:color w:val="000000"/>
                <w:sz w:val="16"/>
                <w:szCs w:val="16"/>
              </w:rPr>
              <w:t>Assist the Librarian in the coordination, set up, and sales during the Book Fair held in the Fall.  Will also solicit volunteers to help at the Book Fair.</w:t>
            </w:r>
          </w:p>
        </w:tc>
      </w:tr>
      <w:tr w:rsidR="00205777" w:rsidRPr="005969C4" w14:paraId="70012714" w14:textId="77777777" w:rsidTr="003F12DA">
        <w:trPr>
          <w:trHeight w:val="602"/>
        </w:trPr>
        <w:tc>
          <w:tcPr>
            <w:tcW w:w="1260" w:type="dxa"/>
          </w:tcPr>
          <w:p w14:paraId="0BFE9986"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 xml:space="preserve">Bulletin Board </w:t>
            </w:r>
          </w:p>
        </w:tc>
        <w:tc>
          <w:tcPr>
            <w:tcW w:w="1080" w:type="dxa"/>
          </w:tcPr>
          <w:p w14:paraId="41545BE2" w14:textId="77777777" w:rsidR="00205777" w:rsidRPr="005969C4" w:rsidRDefault="00205777" w:rsidP="00205777">
            <w:pPr>
              <w:spacing w:after="0" w:line="240" w:lineRule="auto"/>
              <w:rPr>
                <w:rFonts w:cs="Calibri"/>
                <w:sz w:val="16"/>
                <w:szCs w:val="16"/>
              </w:rPr>
            </w:pPr>
            <w:r w:rsidRPr="005969C4">
              <w:rPr>
                <w:rFonts w:cs="Calibri"/>
                <w:sz w:val="16"/>
                <w:szCs w:val="16"/>
              </w:rPr>
              <w:t>Monthly Year Round</w:t>
            </w:r>
          </w:p>
        </w:tc>
        <w:tc>
          <w:tcPr>
            <w:tcW w:w="1260" w:type="dxa"/>
          </w:tcPr>
          <w:p w14:paraId="5C55BB66" w14:textId="77777777" w:rsidR="00205777" w:rsidRPr="005969C4" w:rsidRDefault="00205777" w:rsidP="00205777">
            <w:pPr>
              <w:spacing w:after="0" w:line="240" w:lineRule="auto"/>
              <w:rPr>
                <w:rFonts w:cs="Calibri"/>
                <w:sz w:val="16"/>
                <w:szCs w:val="16"/>
              </w:rPr>
            </w:pPr>
            <w:r w:rsidRPr="005969C4">
              <w:rPr>
                <w:rFonts w:cs="Calibri"/>
                <w:color w:val="000000"/>
                <w:sz w:val="16"/>
                <w:szCs w:val="16"/>
              </w:rPr>
              <w:t>Home/ School</w:t>
            </w:r>
          </w:p>
        </w:tc>
        <w:tc>
          <w:tcPr>
            <w:tcW w:w="1080" w:type="dxa"/>
          </w:tcPr>
          <w:p w14:paraId="60033123" w14:textId="77777777" w:rsidR="00205777" w:rsidRPr="005969C4" w:rsidRDefault="00205777" w:rsidP="00205777">
            <w:pPr>
              <w:spacing w:after="0" w:line="240" w:lineRule="auto"/>
              <w:rPr>
                <w:rFonts w:cs="Calibri"/>
                <w:sz w:val="16"/>
                <w:szCs w:val="16"/>
              </w:rPr>
            </w:pPr>
            <w:r w:rsidRPr="005969C4">
              <w:rPr>
                <w:rFonts w:cs="Calibri"/>
                <w:sz w:val="16"/>
                <w:szCs w:val="16"/>
              </w:rPr>
              <w:t>1 Chair</w:t>
            </w:r>
          </w:p>
        </w:tc>
        <w:tc>
          <w:tcPr>
            <w:tcW w:w="6300" w:type="dxa"/>
          </w:tcPr>
          <w:p w14:paraId="7580F9EE" w14:textId="77777777" w:rsidR="00205777" w:rsidRPr="005969C4" w:rsidRDefault="00205777" w:rsidP="00205777">
            <w:pPr>
              <w:spacing w:after="0" w:line="240" w:lineRule="auto"/>
              <w:rPr>
                <w:rFonts w:cs="Calibri"/>
                <w:color w:val="000000"/>
                <w:sz w:val="16"/>
                <w:szCs w:val="16"/>
              </w:rPr>
            </w:pPr>
            <w:r w:rsidRPr="005969C4">
              <w:rPr>
                <w:rFonts w:cs="Calibri"/>
                <w:color w:val="000000"/>
                <w:sz w:val="16"/>
                <w:szCs w:val="16"/>
              </w:rPr>
              <w:t xml:space="preserve">Responsible for creating and decorating the bulletin board that features the Students and Faculty birthdays for each month; some months may be combined especially at the beginning and end of the school year to help feature all birthdays.  </w:t>
            </w:r>
          </w:p>
        </w:tc>
      </w:tr>
      <w:tr w:rsidR="00205777" w:rsidRPr="005969C4" w14:paraId="24BB3C86" w14:textId="77777777" w:rsidTr="00934661">
        <w:trPr>
          <w:trHeight w:val="845"/>
        </w:trPr>
        <w:tc>
          <w:tcPr>
            <w:tcW w:w="1260" w:type="dxa"/>
          </w:tcPr>
          <w:p w14:paraId="774521C6"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Christmas Boutique</w:t>
            </w:r>
          </w:p>
        </w:tc>
        <w:tc>
          <w:tcPr>
            <w:tcW w:w="1080" w:type="dxa"/>
          </w:tcPr>
          <w:p w14:paraId="322D9E58"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November through December  </w:t>
            </w:r>
          </w:p>
        </w:tc>
        <w:tc>
          <w:tcPr>
            <w:tcW w:w="1260" w:type="dxa"/>
          </w:tcPr>
          <w:p w14:paraId="1B2061B9" w14:textId="77777777" w:rsidR="00205777" w:rsidRPr="005969C4" w:rsidRDefault="00205777" w:rsidP="00205777">
            <w:pPr>
              <w:spacing w:after="0" w:line="240" w:lineRule="auto"/>
              <w:rPr>
                <w:rFonts w:cs="Calibri"/>
                <w:sz w:val="16"/>
                <w:szCs w:val="16"/>
              </w:rPr>
            </w:pPr>
            <w:r w:rsidRPr="005969C4">
              <w:rPr>
                <w:rFonts w:cs="Calibri"/>
                <w:sz w:val="16"/>
                <w:szCs w:val="16"/>
              </w:rPr>
              <w:t>School</w:t>
            </w:r>
          </w:p>
        </w:tc>
        <w:tc>
          <w:tcPr>
            <w:tcW w:w="1080" w:type="dxa"/>
          </w:tcPr>
          <w:p w14:paraId="4451C22F" w14:textId="77777777" w:rsidR="00205777" w:rsidRPr="005969C4" w:rsidRDefault="00934661" w:rsidP="00205777">
            <w:pPr>
              <w:spacing w:after="0" w:line="240" w:lineRule="auto"/>
              <w:rPr>
                <w:rFonts w:cs="Calibri"/>
                <w:sz w:val="16"/>
                <w:szCs w:val="16"/>
              </w:rPr>
            </w:pPr>
            <w:r>
              <w:rPr>
                <w:rFonts w:cs="Calibri"/>
                <w:sz w:val="16"/>
                <w:szCs w:val="16"/>
              </w:rPr>
              <w:t xml:space="preserve">1 </w:t>
            </w:r>
            <w:r w:rsidR="00205777" w:rsidRPr="005969C4">
              <w:rPr>
                <w:rFonts w:cs="Calibri"/>
                <w:sz w:val="16"/>
                <w:szCs w:val="16"/>
              </w:rPr>
              <w:t>Chair</w:t>
            </w:r>
          </w:p>
        </w:tc>
        <w:tc>
          <w:tcPr>
            <w:tcW w:w="6300" w:type="dxa"/>
          </w:tcPr>
          <w:p w14:paraId="0F9365F6"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This annual event allows students to do holiday shopping for family members.  Event typically held in early December.  Chair </w:t>
            </w:r>
            <w:r w:rsidR="00934661">
              <w:rPr>
                <w:rFonts w:cs="Calibri"/>
                <w:sz w:val="16"/>
                <w:szCs w:val="16"/>
              </w:rPr>
              <w:t>is</w:t>
            </w:r>
            <w:r w:rsidRPr="005969C4">
              <w:rPr>
                <w:rFonts w:cs="Calibri"/>
                <w:sz w:val="16"/>
                <w:szCs w:val="16"/>
              </w:rPr>
              <w:t xml:space="preserve"> responsible for organizing with the company that supplies gift items and organizing volunteers for this event.  Volunteers will set up the shopping area, assist students with purchases, help wrap gifts and clean up after the shopping area closes.  </w:t>
            </w:r>
          </w:p>
        </w:tc>
      </w:tr>
      <w:tr w:rsidR="00205777" w:rsidRPr="005969C4" w14:paraId="59454695" w14:textId="77777777" w:rsidTr="00934661">
        <w:trPr>
          <w:trHeight w:val="620"/>
        </w:trPr>
        <w:tc>
          <w:tcPr>
            <w:tcW w:w="1260" w:type="dxa"/>
          </w:tcPr>
          <w:p w14:paraId="3E0DB653"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Christmas Trees</w:t>
            </w:r>
          </w:p>
        </w:tc>
        <w:tc>
          <w:tcPr>
            <w:tcW w:w="1080" w:type="dxa"/>
          </w:tcPr>
          <w:p w14:paraId="2F18593B"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September to mid-late December  </w:t>
            </w:r>
          </w:p>
        </w:tc>
        <w:tc>
          <w:tcPr>
            <w:tcW w:w="1260" w:type="dxa"/>
          </w:tcPr>
          <w:p w14:paraId="5424066C" w14:textId="77777777" w:rsidR="00205777" w:rsidRPr="005969C4" w:rsidRDefault="00205777" w:rsidP="00205777">
            <w:pPr>
              <w:spacing w:after="0" w:line="240" w:lineRule="auto"/>
              <w:rPr>
                <w:rFonts w:cs="Calibri"/>
                <w:sz w:val="16"/>
                <w:szCs w:val="16"/>
              </w:rPr>
            </w:pPr>
            <w:r w:rsidRPr="005969C4">
              <w:rPr>
                <w:rFonts w:cs="Calibri"/>
                <w:sz w:val="16"/>
                <w:szCs w:val="16"/>
              </w:rPr>
              <w:t>Home/ School via the Tree Stand/ Other</w:t>
            </w:r>
          </w:p>
        </w:tc>
        <w:tc>
          <w:tcPr>
            <w:tcW w:w="1080" w:type="dxa"/>
          </w:tcPr>
          <w:p w14:paraId="05173CD9"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4-6 </w:t>
            </w:r>
          </w:p>
          <w:p w14:paraId="6785FB9D" w14:textId="77777777" w:rsidR="00205777" w:rsidRPr="005969C4" w:rsidRDefault="00205777" w:rsidP="00205777">
            <w:pPr>
              <w:spacing w:after="0" w:line="240" w:lineRule="auto"/>
              <w:rPr>
                <w:rFonts w:cs="Calibri"/>
                <w:sz w:val="16"/>
                <w:szCs w:val="16"/>
              </w:rPr>
            </w:pPr>
            <w:r w:rsidRPr="005969C4">
              <w:rPr>
                <w:rFonts w:cs="Calibri"/>
                <w:sz w:val="16"/>
                <w:szCs w:val="16"/>
              </w:rPr>
              <w:t>Co-Chairs</w:t>
            </w:r>
          </w:p>
        </w:tc>
        <w:tc>
          <w:tcPr>
            <w:tcW w:w="6300" w:type="dxa"/>
          </w:tcPr>
          <w:p w14:paraId="1A12AB60"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Chairpersons organize and schedule volunteers to help set-up and breakdown the tree stand, contract to purchase and then unload the trees.  Chairpersons must obtain the proper permit(s) from Fairfax County.  </w:t>
            </w:r>
          </w:p>
        </w:tc>
      </w:tr>
      <w:tr w:rsidR="00205777" w:rsidRPr="005969C4" w14:paraId="23550190" w14:textId="77777777" w:rsidTr="00205777">
        <w:trPr>
          <w:trHeight w:val="827"/>
        </w:trPr>
        <w:tc>
          <w:tcPr>
            <w:tcW w:w="1260" w:type="dxa"/>
          </w:tcPr>
          <w:p w14:paraId="51B1B19F"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Crayola Colorcycle</w:t>
            </w:r>
          </w:p>
        </w:tc>
        <w:tc>
          <w:tcPr>
            <w:tcW w:w="1080" w:type="dxa"/>
          </w:tcPr>
          <w:p w14:paraId="28F80564" w14:textId="77777777" w:rsidR="00205777" w:rsidRPr="005969C4" w:rsidRDefault="00205777" w:rsidP="00205777">
            <w:pPr>
              <w:spacing w:after="0" w:line="240" w:lineRule="auto"/>
              <w:rPr>
                <w:rFonts w:cs="Calibri"/>
                <w:sz w:val="16"/>
                <w:szCs w:val="16"/>
              </w:rPr>
            </w:pPr>
            <w:r w:rsidRPr="005969C4">
              <w:rPr>
                <w:rFonts w:cs="Calibri"/>
                <w:sz w:val="16"/>
                <w:szCs w:val="16"/>
              </w:rPr>
              <w:t>Year Round</w:t>
            </w:r>
          </w:p>
        </w:tc>
        <w:tc>
          <w:tcPr>
            <w:tcW w:w="1260" w:type="dxa"/>
          </w:tcPr>
          <w:p w14:paraId="4DF3A4FE" w14:textId="77777777" w:rsidR="00205777" w:rsidRPr="005969C4" w:rsidRDefault="00205777" w:rsidP="00205777">
            <w:pPr>
              <w:spacing w:after="0" w:line="240" w:lineRule="auto"/>
              <w:rPr>
                <w:rFonts w:cs="Calibri"/>
                <w:sz w:val="16"/>
                <w:szCs w:val="16"/>
              </w:rPr>
            </w:pPr>
            <w:r w:rsidRPr="005969C4">
              <w:rPr>
                <w:rFonts w:cs="Calibri"/>
                <w:sz w:val="16"/>
                <w:szCs w:val="16"/>
              </w:rPr>
              <w:t>Home/ School</w:t>
            </w:r>
          </w:p>
        </w:tc>
        <w:tc>
          <w:tcPr>
            <w:tcW w:w="1080" w:type="dxa"/>
          </w:tcPr>
          <w:p w14:paraId="170D920C" w14:textId="77777777" w:rsidR="00205777" w:rsidRPr="005969C4" w:rsidRDefault="00205777" w:rsidP="00205777">
            <w:pPr>
              <w:spacing w:after="0" w:line="240" w:lineRule="auto"/>
              <w:rPr>
                <w:rFonts w:cs="Calibri"/>
                <w:sz w:val="16"/>
                <w:szCs w:val="16"/>
              </w:rPr>
            </w:pPr>
            <w:r w:rsidRPr="005969C4">
              <w:rPr>
                <w:rFonts w:cs="Calibri"/>
                <w:sz w:val="16"/>
                <w:szCs w:val="16"/>
              </w:rPr>
              <w:t>1 Chair</w:t>
            </w:r>
          </w:p>
        </w:tc>
        <w:tc>
          <w:tcPr>
            <w:tcW w:w="6300" w:type="dxa"/>
          </w:tcPr>
          <w:p w14:paraId="7EA88DCE" w14:textId="77777777" w:rsidR="00205777" w:rsidRPr="005969C4" w:rsidRDefault="00205777" w:rsidP="00205777">
            <w:pPr>
              <w:spacing w:after="0" w:line="240" w:lineRule="auto"/>
              <w:rPr>
                <w:rFonts w:cs="Calibri"/>
                <w:sz w:val="16"/>
                <w:szCs w:val="16"/>
              </w:rPr>
            </w:pPr>
            <w:r w:rsidRPr="005969C4">
              <w:rPr>
                <w:rFonts w:cs="Calibri"/>
                <w:bCs/>
                <w:sz w:val="16"/>
                <w:szCs w:val="16"/>
              </w:rPr>
              <w:t xml:space="preserve">Chairperson is responsible for all aspects of the marker recycling program.  This includes gathering volunteers, advertising the program, and organizing the donation, collection, and mailing of used markers to Crayola for recycling. Volunteers will be responsible for collecting markers for one grade level and helping the Chairperson prepare them for shipping.  </w:t>
            </w:r>
          </w:p>
        </w:tc>
      </w:tr>
      <w:tr w:rsidR="00205777" w:rsidRPr="005969C4" w14:paraId="260C5774" w14:textId="77777777" w:rsidTr="00BF41F9">
        <w:trPr>
          <w:trHeight w:val="629"/>
        </w:trPr>
        <w:tc>
          <w:tcPr>
            <w:tcW w:w="1260" w:type="dxa"/>
          </w:tcPr>
          <w:p w14:paraId="0F29B02E"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Field Day</w:t>
            </w:r>
          </w:p>
        </w:tc>
        <w:tc>
          <w:tcPr>
            <w:tcW w:w="1080" w:type="dxa"/>
          </w:tcPr>
          <w:p w14:paraId="4D589766"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January to late May  </w:t>
            </w:r>
          </w:p>
        </w:tc>
        <w:tc>
          <w:tcPr>
            <w:tcW w:w="1260" w:type="dxa"/>
          </w:tcPr>
          <w:p w14:paraId="5AB4F0DB"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6A88E25D"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Pr>
          <w:p w14:paraId="2060FDB4" w14:textId="77777777" w:rsidR="00205777" w:rsidRPr="005969C4" w:rsidRDefault="00205777" w:rsidP="00205777">
            <w:pPr>
              <w:spacing w:after="0" w:line="240" w:lineRule="auto"/>
              <w:rPr>
                <w:rFonts w:cs="Calibri"/>
                <w:sz w:val="16"/>
                <w:szCs w:val="16"/>
              </w:rPr>
            </w:pPr>
            <w:r w:rsidRPr="005969C4">
              <w:rPr>
                <w:rFonts w:cs="Calibri"/>
                <w:sz w:val="16"/>
                <w:szCs w:val="16"/>
              </w:rPr>
              <w:t>3 Co-Chairs</w:t>
            </w:r>
          </w:p>
        </w:tc>
        <w:tc>
          <w:tcPr>
            <w:tcW w:w="6300" w:type="dxa"/>
          </w:tcPr>
          <w:p w14:paraId="43F195CB" w14:textId="77777777" w:rsidR="00205777" w:rsidRPr="005969C4" w:rsidRDefault="00BF41F9" w:rsidP="00BF41F9">
            <w:pPr>
              <w:pStyle w:val="BodyText"/>
              <w:kinsoku w:val="0"/>
              <w:overflowPunct w:val="0"/>
              <w:rPr>
                <w:rFonts w:ascii="Calibri" w:hAnsi="Calibri" w:cs="Calibri"/>
                <w:sz w:val="16"/>
                <w:szCs w:val="16"/>
              </w:rPr>
            </w:pPr>
            <w:r w:rsidRPr="005969C4">
              <w:rPr>
                <w:rFonts w:ascii="Calibri" w:hAnsi="Calibri" w:cs="Calibri"/>
                <w:sz w:val="16"/>
                <w:szCs w:val="16"/>
              </w:rPr>
              <w:t>Chairperson and 2 Co-Chairs plan, organize, and manage activities for Field Day which takes place in late May.  This includes working with the PE teacher to plan the event, adhering to a budget, creating teams of students &amp; parents, ordering t-shirts, providing breaks, water, snacks, and lunch during the event for all participants.</w:t>
            </w:r>
          </w:p>
        </w:tc>
      </w:tr>
      <w:tr w:rsidR="00205777" w:rsidRPr="005969C4" w14:paraId="2BF14DB2" w14:textId="77777777" w:rsidTr="00DD7DAD">
        <w:trPr>
          <w:trHeight w:val="530"/>
        </w:trPr>
        <w:tc>
          <w:tcPr>
            <w:tcW w:w="1260" w:type="dxa"/>
          </w:tcPr>
          <w:p w14:paraId="4283B44A"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High School Grant</w:t>
            </w:r>
          </w:p>
        </w:tc>
        <w:tc>
          <w:tcPr>
            <w:tcW w:w="1080" w:type="dxa"/>
          </w:tcPr>
          <w:p w14:paraId="51A848BC" w14:textId="77777777" w:rsidR="00205777" w:rsidRPr="005969C4" w:rsidRDefault="00205777" w:rsidP="00205777">
            <w:pPr>
              <w:spacing w:after="0" w:line="240" w:lineRule="auto"/>
              <w:rPr>
                <w:rFonts w:cs="Calibri"/>
                <w:sz w:val="16"/>
                <w:szCs w:val="16"/>
              </w:rPr>
            </w:pPr>
            <w:r w:rsidRPr="005969C4">
              <w:rPr>
                <w:rFonts w:cs="Calibri"/>
                <w:color w:val="000000"/>
                <w:sz w:val="16"/>
                <w:szCs w:val="16"/>
              </w:rPr>
              <w:t xml:space="preserve">Spring  </w:t>
            </w:r>
          </w:p>
        </w:tc>
        <w:tc>
          <w:tcPr>
            <w:tcW w:w="1260" w:type="dxa"/>
          </w:tcPr>
          <w:p w14:paraId="3FFB2392" w14:textId="77777777" w:rsidR="00205777" w:rsidRPr="005969C4" w:rsidRDefault="00205777" w:rsidP="00205777">
            <w:pPr>
              <w:spacing w:after="0" w:line="240" w:lineRule="auto"/>
              <w:rPr>
                <w:rFonts w:cs="Calibri"/>
                <w:sz w:val="16"/>
                <w:szCs w:val="16"/>
              </w:rPr>
            </w:pPr>
            <w:r w:rsidRPr="005969C4">
              <w:rPr>
                <w:rFonts w:cs="Calibri"/>
                <w:color w:val="000000"/>
                <w:sz w:val="16"/>
                <w:szCs w:val="16"/>
              </w:rPr>
              <w:t>Home/School</w:t>
            </w:r>
          </w:p>
        </w:tc>
        <w:tc>
          <w:tcPr>
            <w:tcW w:w="1080" w:type="dxa"/>
          </w:tcPr>
          <w:p w14:paraId="209078A0" w14:textId="77777777" w:rsidR="00205777" w:rsidRPr="005969C4" w:rsidRDefault="00205777" w:rsidP="00205777">
            <w:pPr>
              <w:spacing w:after="0" w:line="240" w:lineRule="auto"/>
              <w:rPr>
                <w:rFonts w:cs="Calibri"/>
                <w:sz w:val="16"/>
                <w:szCs w:val="16"/>
              </w:rPr>
            </w:pPr>
            <w:r w:rsidRPr="005969C4">
              <w:rPr>
                <w:rFonts w:cs="Calibri"/>
                <w:sz w:val="16"/>
                <w:szCs w:val="16"/>
              </w:rPr>
              <w:t>1 Chair</w:t>
            </w:r>
          </w:p>
        </w:tc>
        <w:tc>
          <w:tcPr>
            <w:tcW w:w="6300" w:type="dxa"/>
          </w:tcPr>
          <w:p w14:paraId="61704AC5" w14:textId="77777777" w:rsidR="00205777" w:rsidRPr="005969C4" w:rsidRDefault="00205777" w:rsidP="00205777">
            <w:pPr>
              <w:spacing w:after="0" w:line="240" w:lineRule="auto"/>
              <w:rPr>
                <w:rFonts w:cs="Calibri"/>
                <w:color w:val="000000"/>
                <w:sz w:val="16"/>
                <w:szCs w:val="16"/>
              </w:rPr>
            </w:pPr>
            <w:r w:rsidRPr="005969C4">
              <w:rPr>
                <w:rFonts w:cs="Calibri"/>
                <w:color w:val="000000"/>
                <w:sz w:val="16"/>
                <w:szCs w:val="16"/>
              </w:rPr>
              <w:t xml:space="preserve">Chairperson and volunteers are responsible for developing a theme and advertising for each year’s essay then collecting the 8th grade papers submitted to this program.  They will then review and nominate 2-3 of the submitted papers as recipients of a Grant at graduation.  </w:t>
            </w:r>
          </w:p>
        </w:tc>
      </w:tr>
      <w:tr w:rsidR="00205777" w:rsidRPr="005969C4" w14:paraId="59FA2A24" w14:textId="77777777" w:rsidTr="00DD7DAD">
        <w:trPr>
          <w:trHeight w:val="602"/>
        </w:trPr>
        <w:tc>
          <w:tcPr>
            <w:tcW w:w="1260" w:type="dxa"/>
          </w:tcPr>
          <w:p w14:paraId="633E6F3E"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Homeroom Parent Coordinators</w:t>
            </w:r>
          </w:p>
        </w:tc>
        <w:tc>
          <w:tcPr>
            <w:tcW w:w="1080" w:type="dxa"/>
          </w:tcPr>
          <w:p w14:paraId="6D3E8599" w14:textId="77777777" w:rsidR="00205777" w:rsidRPr="005969C4" w:rsidRDefault="00205777" w:rsidP="00205777">
            <w:pPr>
              <w:spacing w:after="0" w:line="240" w:lineRule="auto"/>
              <w:rPr>
                <w:rFonts w:cs="Calibri"/>
                <w:sz w:val="16"/>
                <w:szCs w:val="16"/>
              </w:rPr>
            </w:pPr>
            <w:r w:rsidRPr="005969C4">
              <w:rPr>
                <w:rFonts w:cs="Calibri"/>
                <w:sz w:val="16"/>
                <w:szCs w:val="16"/>
              </w:rPr>
              <w:t>Year Round</w:t>
            </w:r>
          </w:p>
        </w:tc>
        <w:tc>
          <w:tcPr>
            <w:tcW w:w="1260" w:type="dxa"/>
          </w:tcPr>
          <w:p w14:paraId="129823E3"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71A5851E"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Pr>
          <w:p w14:paraId="75F0BEF0"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Pr>
          <w:p w14:paraId="2FDA04E2" w14:textId="77777777" w:rsidR="00205777" w:rsidRPr="005969C4" w:rsidRDefault="00205777" w:rsidP="00205777">
            <w:pPr>
              <w:spacing w:after="0" w:line="240" w:lineRule="auto"/>
              <w:rPr>
                <w:rFonts w:cs="Calibri"/>
                <w:sz w:val="16"/>
                <w:szCs w:val="16"/>
              </w:rPr>
            </w:pPr>
            <w:r w:rsidRPr="005969C4">
              <w:rPr>
                <w:rFonts w:cs="Calibri"/>
                <w:sz w:val="16"/>
                <w:szCs w:val="16"/>
              </w:rPr>
              <w:t>Chairpersons</w:t>
            </w:r>
            <w:r w:rsidR="00BF41F9" w:rsidRPr="005969C4">
              <w:rPr>
                <w:rFonts w:cs="Calibri"/>
              </w:rPr>
              <w:t xml:space="preserve"> </w:t>
            </w:r>
            <w:r w:rsidR="00BF41F9" w:rsidRPr="005969C4">
              <w:rPr>
                <w:rFonts w:cs="Calibri"/>
                <w:sz w:val="16"/>
                <w:szCs w:val="16"/>
              </w:rPr>
              <w:t>are responsible for selecting Homeroom Parents for each class at the beginning of the school year. They will hold a meeting for those parents selected to explain the Homeroom Parent responsibilities in better detail. Throughout the school year they may be called upon to assist the other School Community, Social, Fundraising and After-School Student Enrichment Programs with helping in areas such as solicitation of more volunteers.</w:t>
            </w:r>
          </w:p>
        </w:tc>
      </w:tr>
      <w:tr w:rsidR="00205777" w:rsidRPr="005969C4" w14:paraId="0EED76C1" w14:textId="77777777" w:rsidTr="00051E49">
        <w:trPr>
          <w:trHeight w:val="1008"/>
        </w:trPr>
        <w:tc>
          <w:tcPr>
            <w:tcW w:w="1260" w:type="dxa"/>
            <w:tcBorders>
              <w:top w:val="single" w:sz="4" w:space="0" w:color="auto"/>
              <w:left w:val="single" w:sz="4" w:space="0" w:color="auto"/>
              <w:bottom w:val="single" w:sz="4" w:space="0" w:color="auto"/>
              <w:right w:val="single" w:sz="4" w:space="0" w:color="auto"/>
            </w:tcBorders>
          </w:tcPr>
          <w:p w14:paraId="6D2F9153"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Hospitality</w:t>
            </w:r>
          </w:p>
        </w:tc>
        <w:tc>
          <w:tcPr>
            <w:tcW w:w="1080" w:type="dxa"/>
            <w:tcBorders>
              <w:top w:val="single" w:sz="4" w:space="0" w:color="auto"/>
              <w:left w:val="single" w:sz="4" w:space="0" w:color="auto"/>
              <w:bottom w:val="single" w:sz="4" w:space="0" w:color="auto"/>
              <w:right w:val="single" w:sz="4" w:space="0" w:color="auto"/>
            </w:tcBorders>
          </w:tcPr>
          <w:p w14:paraId="54E70CB8" w14:textId="77777777" w:rsidR="00205777" w:rsidRPr="005969C4" w:rsidRDefault="00205777" w:rsidP="00205777">
            <w:pPr>
              <w:spacing w:after="0" w:line="240" w:lineRule="auto"/>
              <w:rPr>
                <w:rFonts w:cs="Calibri"/>
                <w:sz w:val="16"/>
                <w:szCs w:val="16"/>
              </w:rPr>
            </w:pPr>
            <w:r w:rsidRPr="005969C4">
              <w:rPr>
                <w:rFonts w:cs="Calibri"/>
                <w:sz w:val="16"/>
                <w:szCs w:val="16"/>
              </w:rPr>
              <w:t>Year Round/</w:t>
            </w:r>
          </w:p>
          <w:p w14:paraId="3EDFDA84" w14:textId="77777777" w:rsidR="00205777" w:rsidRPr="005969C4" w:rsidRDefault="00205777" w:rsidP="00205777">
            <w:pPr>
              <w:spacing w:after="0" w:line="240" w:lineRule="auto"/>
              <w:rPr>
                <w:rFonts w:cs="Calibri"/>
                <w:sz w:val="16"/>
                <w:szCs w:val="16"/>
              </w:rPr>
            </w:pPr>
            <w:r w:rsidRPr="005969C4">
              <w:rPr>
                <w:rFonts w:cs="Calibri"/>
                <w:sz w:val="16"/>
                <w:szCs w:val="16"/>
              </w:rPr>
              <w:t>1-2 events per month</w:t>
            </w:r>
          </w:p>
        </w:tc>
        <w:tc>
          <w:tcPr>
            <w:tcW w:w="1260" w:type="dxa"/>
            <w:tcBorders>
              <w:top w:val="single" w:sz="4" w:space="0" w:color="auto"/>
              <w:left w:val="single" w:sz="4" w:space="0" w:color="auto"/>
              <w:bottom w:val="single" w:sz="4" w:space="0" w:color="auto"/>
              <w:right w:val="single" w:sz="4" w:space="0" w:color="auto"/>
            </w:tcBorders>
          </w:tcPr>
          <w:p w14:paraId="2CCED478"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15B9C342"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Borders>
              <w:top w:val="single" w:sz="4" w:space="0" w:color="auto"/>
              <w:left w:val="single" w:sz="4" w:space="0" w:color="auto"/>
              <w:bottom w:val="single" w:sz="4" w:space="0" w:color="auto"/>
              <w:right w:val="single" w:sz="4" w:space="0" w:color="auto"/>
            </w:tcBorders>
          </w:tcPr>
          <w:p w14:paraId="12846F48"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Borders>
              <w:top w:val="single" w:sz="4" w:space="0" w:color="auto"/>
              <w:left w:val="single" w:sz="4" w:space="0" w:color="auto"/>
              <w:bottom w:val="single" w:sz="4" w:space="0" w:color="auto"/>
              <w:right w:val="single" w:sz="4" w:space="0" w:color="auto"/>
            </w:tcBorders>
          </w:tcPr>
          <w:p w14:paraId="7DADC863" w14:textId="77777777" w:rsidR="00205777" w:rsidRPr="005969C4" w:rsidRDefault="00BF41F9" w:rsidP="00BF41F9">
            <w:pPr>
              <w:pStyle w:val="BodyText"/>
              <w:kinsoku w:val="0"/>
              <w:overflowPunct w:val="0"/>
              <w:rPr>
                <w:rFonts w:ascii="Calibri" w:hAnsi="Calibri" w:cs="Calibri"/>
                <w:sz w:val="16"/>
                <w:szCs w:val="16"/>
              </w:rPr>
            </w:pPr>
            <w:r w:rsidRPr="005969C4">
              <w:rPr>
                <w:rFonts w:ascii="Calibri" w:hAnsi="Calibri" w:cs="Calibri"/>
                <w:sz w:val="16"/>
                <w:szCs w:val="16"/>
              </w:rPr>
              <w:t>This committee is “on call” to provide home-baked goods, paper products, drinks, etc. for various events throughout the year including but not limited to: monthly teacher luncheons, Open House, Back to</w:t>
            </w:r>
            <w:r w:rsidRPr="005969C4">
              <w:rPr>
                <w:rFonts w:ascii="Calibri" w:hAnsi="Calibri" w:cs="Calibri"/>
                <w:spacing w:val="-30"/>
                <w:sz w:val="16"/>
                <w:szCs w:val="16"/>
              </w:rPr>
              <w:t xml:space="preserve"> </w:t>
            </w:r>
            <w:r w:rsidRPr="005969C4">
              <w:rPr>
                <w:rFonts w:ascii="Calibri" w:hAnsi="Calibri" w:cs="Calibri"/>
                <w:sz w:val="16"/>
                <w:szCs w:val="16"/>
              </w:rPr>
              <w:t>School Night, Catholic Schools Week activities, etc. Chairpersons plan and solicit help for listed events as well as be “on call” for others. Teacher Luncheons are usually buffet style and are served in the Teachers’ Lounge. Other duties include the set-up/breakdown, serving and clean-up of events.</w:t>
            </w:r>
            <w:r w:rsidRPr="005969C4">
              <w:rPr>
                <w:rFonts w:ascii="Calibri" w:hAnsi="Calibri" w:cs="Calibri"/>
              </w:rPr>
              <w:t xml:space="preserve"> </w:t>
            </w:r>
          </w:p>
        </w:tc>
      </w:tr>
      <w:tr w:rsidR="00205777" w:rsidRPr="005969C4" w14:paraId="4ECAEC8C" w14:textId="77777777" w:rsidTr="00DD7DAD">
        <w:trPr>
          <w:trHeight w:val="899"/>
        </w:trPr>
        <w:tc>
          <w:tcPr>
            <w:tcW w:w="1260" w:type="dxa"/>
            <w:tcBorders>
              <w:top w:val="single" w:sz="4" w:space="0" w:color="auto"/>
              <w:left w:val="single" w:sz="4" w:space="0" w:color="auto"/>
              <w:bottom w:val="single" w:sz="4" w:space="0" w:color="auto"/>
              <w:right w:val="single" w:sz="4" w:space="0" w:color="auto"/>
            </w:tcBorders>
          </w:tcPr>
          <w:p w14:paraId="46F17619"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New Family Coordinator</w:t>
            </w:r>
          </w:p>
        </w:tc>
        <w:tc>
          <w:tcPr>
            <w:tcW w:w="1080" w:type="dxa"/>
            <w:tcBorders>
              <w:top w:val="single" w:sz="4" w:space="0" w:color="auto"/>
              <w:left w:val="single" w:sz="4" w:space="0" w:color="auto"/>
              <w:bottom w:val="single" w:sz="4" w:space="0" w:color="auto"/>
              <w:right w:val="single" w:sz="4" w:space="0" w:color="auto"/>
            </w:tcBorders>
          </w:tcPr>
          <w:p w14:paraId="384C6876"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Throughout the School year; emphasis prior to start of school  </w:t>
            </w:r>
          </w:p>
        </w:tc>
        <w:tc>
          <w:tcPr>
            <w:tcW w:w="1260" w:type="dxa"/>
            <w:tcBorders>
              <w:top w:val="single" w:sz="4" w:space="0" w:color="auto"/>
              <w:left w:val="single" w:sz="4" w:space="0" w:color="auto"/>
              <w:bottom w:val="single" w:sz="4" w:space="0" w:color="auto"/>
              <w:right w:val="single" w:sz="4" w:space="0" w:color="auto"/>
            </w:tcBorders>
          </w:tcPr>
          <w:p w14:paraId="6650465D"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30A85346"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Borders>
              <w:top w:val="single" w:sz="4" w:space="0" w:color="auto"/>
              <w:left w:val="single" w:sz="4" w:space="0" w:color="auto"/>
              <w:bottom w:val="single" w:sz="4" w:space="0" w:color="auto"/>
              <w:right w:val="single" w:sz="4" w:space="0" w:color="auto"/>
            </w:tcBorders>
          </w:tcPr>
          <w:p w14:paraId="448F7713"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Borders>
              <w:top w:val="single" w:sz="4" w:space="0" w:color="auto"/>
              <w:left w:val="single" w:sz="4" w:space="0" w:color="auto"/>
              <w:bottom w:val="single" w:sz="4" w:space="0" w:color="auto"/>
              <w:right w:val="single" w:sz="4" w:space="0" w:color="auto"/>
            </w:tcBorders>
          </w:tcPr>
          <w:p w14:paraId="4ED7FB27" w14:textId="77777777" w:rsidR="00205777" w:rsidRPr="005969C4" w:rsidRDefault="00205777" w:rsidP="00BF41F9">
            <w:pPr>
              <w:pStyle w:val="BodyText"/>
              <w:kinsoku w:val="0"/>
              <w:overflowPunct w:val="0"/>
              <w:ind w:left="-14"/>
              <w:rPr>
                <w:rFonts w:ascii="Calibri" w:hAnsi="Calibri" w:cs="Calibri"/>
                <w:sz w:val="16"/>
                <w:szCs w:val="16"/>
              </w:rPr>
            </w:pPr>
            <w:r w:rsidRPr="005969C4">
              <w:rPr>
                <w:rFonts w:ascii="Calibri" w:hAnsi="Calibri" w:cs="Calibri"/>
                <w:sz w:val="16"/>
                <w:szCs w:val="16"/>
              </w:rPr>
              <w:t>Chairperson</w:t>
            </w:r>
            <w:r w:rsidR="00BF41F9" w:rsidRPr="005969C4">
              <w:rPr>
                <w:rFonts w:ascii="Calibri" w:hAnsi="Calibri" w:cs="Calibri"/>
                <w:sz w:val="16"/>
                <w:szCs w:val="16"/>
              </w:rPr>
              <w:t xml:space="preserve"> assists the School in pairing families new to the School Community with sponsors from within the School Community.  Together, the Coordinator and sponsor families ensure that all new families have pertinent information about being a family in the School Community including but not limited to: answering questions, referring families to the necessary people, and helping new families understand School policies that are outlined in both the Parent-Student and PSSC Handbooks available on the School website. The Chairperson will get help from the Hospitality and “S</w:t>
            </w:r>
            <w:r w:rsidR="00934661">
              <w:rPr>
                <w:rFonts w:ascii="Calibri" w:hAnsi="Calibri" w:cs="Calibri"/>
                <w:sz w:val="16"/>
                <w:szCs w:val="16"/>
              </w:rPr>
              <w:t>ON</w:t>
            </w:r>
            <w:r w:rsidR="00BF41F9" w:rsidRPr="005969C4">
              <w:rPr>
                <w:rFonts w:ascii="Calibri" w:hAnsi="Calibri" w:cs="Calibri"/>
                <w:sz w:val="16"/>
                <w:szCs w:val="16"/>
              </w:rPr>
              <w:t>”shine Committees while planning the Ice Cream Social for New Families usually held the week before school</w:t>
            </w:r>
            <w:r w:rsidR="00BF41F9" w:rsidRPr="005969C4">
              <w:rPr>
                <w:rFonts w:ascii="Calibri" w:hAnsi="Calibri" w:cs="Calibri"/>
                <w:spacing w:val="-16"/>
                <w:sz w:val="16"/>
                <w:szCs w:val="16"/>
              </w:rPr>
              <w:t xml:space="preserve"> </w:t>
            </w:r>
            <w:r w:rsidR="00BF41F9" w:rsidRPr="005969C4">
              <w:rPr>
                <w:rFonts w:ascii="Calibri" w:hAnsi="Calibri" w:cs="Calibri"/>
                <w:sz w:val="16"/>
                <w:szCs w:val="16"/>
              </w:rPr>
              <w:t>starts.</w:t>
            </w:r>
          </w:p>
        </w:tc>
      </w:tr>
      <w:tr w:rsidR="00205777" w:rsidRPr="005969C4" w14:paraId="3CFA393A" w14:textId="77777777" w:rsidTr="00BF41F9">
        <w:trPr>
          <w:trHeight w:val="791"/>
        </w:trPr>
        <w:tc>
          <w:tcPr>
            <w:tcW w:w="1260" w:type="dxa"/>
            <w:tcBorders>
              <w:top w:val="single" w:sz="4" w:space="0" w:color="auto"/>
              <w:left w:val="single" w:sz="4" w:space="0" w:color="auto"/>
              <w:bottom w:val="single" w:sz="4" w:space="0" w:color="auto"/>
              <w:right w:val="single" w:sz="4" w:space="0" w:color="auto"/>
            </w:tcBorders>
          </w:tcPr>
          <w:p w14:paraId="59E1877B"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PSSC Coordinators</w:t>
            </w:r>
          </w:p>
        </w:tc>
        <w:tc>
          <w:tcPr>
            <w:tcW w:w="1080" w:type="dxa"/>
            <w:tcBorders>
              <w:top w:val="single" w:sz="4" w:space="0" w:color="auto"/>
              <w:left w:val="single" w:sz="4" w:space="0" w:color="auto"/>
              <w:bottom w:val="single" w:sz="4" w:space="0" w:color="auto"/>
              <w:right w:val="single" w:sz="4" w:space="0" w:color="auto"/>
            </w:tcBorders>
          </w:tcPr>
          <w:p w14:paraId="3C17649B"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Throughout the school year  </w:t>
            </w:r>
          </w:p>
        </w:tc>
        <w:tc>
          <w:tcPr>
            <w:tcW w:w="1260" w:type="dxa"/>
            <w:tcBorders>
              <w:top w:val="single" w:sz="4" w:space="0" w:color="auto"/>
              <w:left w:val="single" w:sz="4" w:space="0" w:color="auto"/>
              <w:bottom w:val="single" w:sz="4" w:space="0" w:color="auto"/>
              <w:right w:val="single" w:sz="4" w:space="0" w:color="auto"/>
            </w:tcBorders>
          </w:tcPr>
          <w:p w14:paraId="687B6FDD"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tc>
        <w:tc>
          <w:tcPr>
            <w:tcW w:w="1080" w:type="dxa"/>
            <w:tcBorders>
              <w:top w:val="single" w:sz="4" w:space="0" w:color="auto"/>
              <w:left w:val="single" w:sz="4" w:space="0" w:color="auto"/>
              <w:bottom w:val="single" w:sz="4" w:space="0" w:color="auto"/>
              <w:right w:val="single" w:sz="4" w:space="0" w:color="auto"/>
            </w:tcBorders>
          </w:tcPr>
          <w:p w14:paraId="627F5E27"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Borders>
              <w:top w:val="single" w:sz="4" w:space="0" w:color="auto"/>
              <w:left w:val="single" w:sz="4" w:space="0" w:color="auto"/>
              <w:bottom w:val="single" w:sz="4" w:space="0" w:color="auto"/>
              <w:right w:val="single" w:sz="4" w:space="0" w:color="auto"/>
            </w:tcBorders>
          </w:tcPr>
          <w:p w14:paraId="4B4BFB73" w14:textId="77777777" w:rsidR="00205777" w:rsidRPr="005969C4" w:rsidRDefault="00BF41F9" w:rsidP="00BF41F9">
            <w:pPr>
              <w:pStyle w:val="BodyText"/>
              <w:kinsoku w:val="0"/>
              <w:overflowPunct w:val="0"/>
              <w:spacing w:before="1"/>
              <w:rPr>
                <w:rFonts w:ascii="Calibri" w:hAnsi="Calibri" w:cs="Calibri"/>
                <w:sz w:val="16"/>
                <w:szCs w:val="16"/>
              </w:rPr>
            </w:pPr>
            <w:r w:rsidRPr="005969C4">
              <w:rPr>
                <w:rFonts w:ascii="Calibri" w:hAnsi="Calibri" w:cs="Calibri"/>
                <w:sz w:val="16"/>
                <w:szCs w:val="16"/>
              </w:rPr>
              <w:t>Chairpersons work closely with the PTO Vice President for Membership to help ensure accurate accounting of each family’s volunteer service hours reported through the School’s website.  Coordinators will issue to all families at the close of each marking period an accumulated hours report to allow families to verify their reported hours.</w:t>
            </w:r>
          </w:p>
        </w:tc>
      </w:tr>
      <w:tr w:rsidR="00205777" w:rsidRPr="005969C4" w14:paraId="71C80432" w14:textId="77777777" w:rsidTr="004216E9">
        <w:trPr>
          <w:trHeight w:val="602"/>
        </w:trPr>
        <w:tc>
          <w:tcPr>
            <w:tcW w:w="1260" w:type="dxa"/>
            <w:tcBorders>
              <w:top w:val="single" w:sz="4" w:space="0" w:color="auto"/>
              <w:left w:val="single" w:sz="4" w:space="0" w:color="auto"/>
              <w:bottom w:val="single" w:sz="4" w:space="0" w:color="auto"/>
              <w:right w:val="single" w:sz="4" w:space="0" w:color="auto"/>
            </w:tcBorders>
          </w:tcPr>
          <w:p w14:paraId="667246BA"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Publishing Center</w:t>
            </w:r>
          </w:p>
        </w:tc>
        <w:tc>
          <w:tcPr>
            <w:tcW w:w="1080" w:type="dxa"/>
            <w:tcBorders>
              <w:top w:val="single" w:sz="4" w:space="0" w:color="auto"/>
              <w:left w:val="single" w:sz="4" w:space="0" w:color="auto"/>
              <w:bottom w:val="single" w:sz="4" w:space="0" w:color="auto"/>
              <w:right w:val="single" w:sz="4" w:space="0" w:color="auto"/>
            </w:tcBorders>
          </w:tcPr>
          <w:p w14:paraId="4910338C"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Throughout the school year  </w:t>
            </w:r>
          </w:p>
        </w:tc>
        <w:tc>
          <w:tcPr>
            <w:tcW w:w="1260" w:type="dxa"/>
            <w:tcBorders>
              <w:top w:val="single" w:sz="4" w:space="0" w:color="auto"/>
              <w:left w:val="single" w:sz="4" w:space="0" w:color="auto"/>
              <w:bottom w:val="single" w:sz="4" w:space="0" w:color="auto"/>
              <w:right w:val="single" w:sz="4" w:space="0" w:color="auto"/>
            </w:tcBorders>
          </w:tcPr>
          <w:p w14:paraId="0D9663DE" w14:textId="77777777" w:rsidR="00205777" w:rsidRPr="005969C4" w:rsidRDefault="00205777" w:rsidP="00205777">
            <w:pPr>
              <w:spacing w:after="0" w:line="240" w:lineRule="auto"/>
              <w:rPr>
                <w:rFonts w:cs="Calibri"/>
                <w:sz w:val="16"/>
                <w:szCs w:val="16"/>
              </w:rPr>
            </w:pPr>
            <w:r w:rsidRPr="005969C4">
              <w:rPr>
                <w:rFonts w:cs="Calibri"/>
                <w:sz w:val="16"/>
                <w:szCs w:val="16"/>
              </w:rPr>
              <w:t>School Office</w:t>
            </w:r>
          </w:p>
        </w:tc>
        <w:tc>
          <w:tcPr>
            <w:tcW w:w="1080" w:type="dxa"/>
            <w:tcBorders>
              <w:top w:val="single" w:sz="4" w:space="0" w:color="auto"/>
              <w:left w:val="single" w:sz="4" w:space="0" w:color="auto"/>
              <w:bottom w:val="single" w:sz="4" w:space="0" w:color="auto"/>
              <w:right w:val="single" w:sz="4" w:space="0" w:color="auto"/>
            </w:tcBorders>
          </w:tcPr>
          <w:p w14:paraId="5D82059A" w14:textId="77777777" w:rsidR="00205777" w:rsidRPr="005969C4" w:rsidRDefault="00205777" w:rsidP="00205777">
            <w:pPr>
              <w:spacing w:after="0" w:line="240" w:lineRule="auto"/>
              <w:rPr>
                <w:rFonts w:cs="Calibri"/>
                <w:sz w:val="16"/>
                <w:szCs w:val="16"/>
              </w:rPr>
            </w:pPr>
            <w:r w:rsidRPr="005969C4">
              <w:rPr>
                <w:rFonts w:cs="Calibri"/>
                <w:sz w:val="16"/>
                <w:szCs w:val="16"/>
              </w:rPr>
              <w:t>1 Chair</w:t>
            </w:r>
          </w:p>
        </w:tc>
        <w:tc>
          <w:tcPr>
            <w:tcW w:w="6300" w:type="dxa"/>
            <w:tcBorders>
              <w:top w:val="single" w:sz="4" w:space="0" w:color="auto"/>
              <w:left w:val="single" w:sz="4" w:space="0" w:color="auto"/>
              <w:bottom w:val="single" w:sz="4" w:space="0" w:color="auto"/>
              <w:right w:val="single" w:sz="4" w:space="0" w:color="auto"/>
            </w:tcBorders>
          </w:tcPr>
          <w:p w14:paraId="601DC97F" w14:textId="77777777" w:rsidR="00205777" w:rsidRPr="005969C4" w:rsidRDefault="007A16B1" w:rsidP="007A16B1">
            <w:pPr>
              <w:pStyle w:val="BodyText"/>
              <w:kinsoku w:val="0"/>
              <w:overflowPunct w:val="0"/>
              <w:rPr>
                <w:rFonts w:ascii="Calibri" w:hAnsi="Calibri" w:cs="Calibri"/>
                <w:sz w:val="16"/>
                <w:szCs w:val="16"/>
              </w:rPr>
            </w:pPr>
            <w:r w:rsidRPr="005969C4">
              <w:rPr>
                <w:rFonts w:ascii="Calibri" w:hAnsi="Calibri" w:cs="Calibri"/>
                <w:sz w:val="16"/>
                <w:szCs w:val="16"/>
              </w:rPr>
              <w:t>Volunteers assist with weekly laminating projects and book binding for the teachers and the School. Instruction will be provided as to how to operate the laminating machine.</w:t>
            </w:r>
          </w:p>
        </w:tc>
      </w:tr>
      <w:tr w:rsidR="00205777" w:rsidRPr="005969C4" w14:paraId="4A0F46AE" w14:textId="77777777" w:rsidTr="00DD7DAD">
        <w:trPr>
          <w:trHeight w:val="485"/>
        </w:trPr>
        <w:tc>
          <w:tcPr>
            <w:tcW w:w="1260" w:type="dxa"/>
            <w:tcBorders>
              <w:top w:val="single" w:sz="4" w:space="0" w:color="auto"/>
              <w:left w:val="single" w:sz="4" w:space="0" w:color="auto"/>
              <w:bottom w:val="single" w:sz="4" w:space="0" w:color="auto"/>
              <w:right w:val="single" w:sz="4" w:space="0" w:color="auto"/>
            </w:tcBorders>
          </w:tcPr>
          <w:p w14:paraId="2155E40F"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Recess Duty</w:t>
            </w:r>
          </w:p>
        </w:tc>
        <w:tc>
          <w:tcPr>
            <w:tcW w:w="1080" w:type="dxa"/>
            <w:tcBorders>
              <w:top w:val="single" w:sz="4" w:space="0" w:color="auto"/>
              <w:left w:val="single" w:sz="4" w:space="0" w:color="auto"/>
              <w:bottom w:val="single" w:sz="4" w:space="0" w:color="auto"/>
              <w:right w:val="single" w:sz="4" w:space="0" w:color="auto"/>
            </w:tcBorders>
          </w:tcPr>
          <w:p w14:paraId="771ACA85"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Throughout the school year  </w:t>
            </w:r>
          </w:p>
        </w:tc>
        <w:tc>
          <w:tcPr>
            <w:tcW w:w="1260" w:type="dxa"/>
            <w:tcBorders>
              <w:top w:val="single" w:sz="4" w:space="0" w:color="auto"/>
              <w:left w:val="single" w:sz="4" w:space="0" w:color="auto"/>
              <w:bottom w:val="single" w:sz="4" w:space="0" w:color="auto"/>
              <w:right w:val="single" w:sz="4" w:space="0" w:color="auto"/>
            </w:tcBorders>
          </w:tcPr>
          <w:p w14:paraId="59D83D90" w14:textId="77777777" w:rsidR="00205777" w:rsidRPr="005969C4" w:rsidRDefault="00205777" w:rsidP="00205777">
            <w:pPr>
              <w:spacing w:after="0" w:line="240" w:lineRule="auto"/>
              <w:rPr>
                <w:rFonts w:cs="Calibri"/>
                <w:sz w:val="16"/>
                <w:szCs w:val="16"/>
              </w:rPr>
            </w:pPr>
            <w:r w:rsidRPr="005969C4">
              <w:rPr>
                <w:rFonts w:cs="Calibri"/>
                <w:sz w:val="16"/>
                <w:szCs w:val="16"/>
              </w:rPr>
              <w:t>Home/ Other -Online</w:t>
            </w:r>
          </w:p>
        </w:tc>
        <w:tc>
          <w:tcPr>
            <w:tcW w:w="1080" w:type="dxa"/>
            <w:tcBorders>
              <w:top w:val="single" w:sz="4" w:space="0" w:color="auto"/>
              <w:left w:val="single" w:sz="4" w:space="0" w:color="auto"/>
              <w:bottom w:val="single" w:sz="4" w:space="0" w:color="auto"/>
              <w:right w:val="single" w:sz="4" w:space="0" w:color="auto"/>
            </w:tcBorders>
          </w:tcPr>
          <w:p w14:paraId="57BE90DB" w14:textId="77777777" w:rsidR="00205777" w:rsidRPr="005969C4" w:rsidRDefault="00205777" w:rsidP="00205777">
            <w:pPr>
              <w:spacing w:after="0" w:line="240" w:lineRule="auto"/>
              <w:rPr>
                <w:rFonts w:cs="Calibri"/>
                <w:sz w:val="16"/>
                <w:szCs w:val="16"/>
              </w:rPr>
            </w:pPr>
            <w:r w:rsidRPr="005969C4">
              <w:rPr>
                <w:rFonts w:cs="Calibri"/>
                <w:sz w:val="16"/>
                <w:szCs w:val="16"/>
              </w:rPr>
              <w:t>1 Chair</w:t>
            </w:r>
          </w:p>
        </w:tc>
        <w:tc>
          <w:tcPr>
            <w:tcW w:w="6300" w:type="dxa"/>
            <w:tcBorders>
              <w:top w:val="single" w:sz="4" w:space="0" w:color="auto"/>
              <w:left w:val="single" w:sz="4" w:space="0" w:color="auto"/>
              <w:bottom w:val="single" w:sz="4" w:space="0" w:color="auto"/>
              <w:right w:val="single" w:sz="4" w:space="0" w:color="auto"/>
            </w:tcBorders>
          </w:tcPr>
          <w:p w14:paraId="44C80FB4" w14:textId="77777777" w:rsidR="00205777" w:rsidRPr="005969C4" w:rsidRDefault="007A16B1" w:rsidP="007A16B1">
            <w:pPr>
              <w:pStyle w:val="BodyText"/>
              <w:kinsoku w:val="0"/>
              <w:overflowPunct w:val="0"/>
              <w:ind w:hanging="14"/>
              <w:rPr>
                <w:rFonts w:ascii="Calibri" w:hAnsi="Calibri" w:cs="Calibri"/>
                <w:sz w:val="16"/>
                <w:szCs w:val="16"/>
              </w:rPr>
            </w:pPr>
            <w:r w:rsidRPr="005969C4">
              <w:rPr>
                <w:rFonts w:ascii="Calibri" w:hAnsi="Calibri" w:cs="Calibri"/>
                <w:sz w:val="16"/>
                <w:szCs w:val="16"/>
              </w:rPr>
              <w:t>Chairperson is responsible for updating the Recess Duty Policy document, facilitating parent sign-up for daily coverage of recess, maintains a “Paid Recess Duty Substitute” list for backup coverage, ensures the School staff have up-to-date recess volunteer schedule and paid substitute lists, and assists volunteers with questions regarding policy and/or duties.</w:t>
            </w:r>
          </w:p>
        </w:tc>
      </w:tr>
      <w:tr w:rsidR="00205777" w:rsidRPr="005969C4" w14:paraId="65019CAC" w14:textId="77777777" w:rsidTr="00DD7DAD">
        <w:trPr>
          <w:trHeight w:val="368"/>
        </w:trPr>
        <w:tc>
          <w:tcPr>
            <w:tcW w:w="1260" w:type="dxa"/>
            <w:tcBorders>
              <w:top w:val="single" w:sz="4" w:space="0" w:color="auto"/>
              <w:left w:val="single" w:sz="4" w:space="0" w:color="auto"/>
              <w:bottom w:val="single" w:sz="4" w:space="0" w:color="auto"/>
              <w:right w:val="single" w:sz="4" w:space="0" w:color="auto"/>
            </w:tcBorders>
          </w:tcPr>
          <w:p w14:paraId="47175654"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lastRenderedPageBreak/>
              <w:t>Reward Programs (Box Tops, Giant, etc.)</w:t>
            </w:r>
          </w:p>
        </w:tc>
        <w:tc>
          <w:tcPr>
            <w:tcW w:w="1080" w:type="dxa"/>
            <w:tcBorders>
              <w:top w:val="single" w:sz="4" w:space="0" w:color="auto"/>
              <w:left w:val="single" w:sz="4" w:space="0" w:color="auto"/>
              <w:bottom w:val="single" w:sz="4" w:space="0" w:color="auto"/>
              <w:right w:val="single" w:sz="4" w:space="0" w:color="auto"/>
            </w:tcBorders>
          </w:tcPr>
          <w:p w14:paraId="6557BB8A" w14:textId="77777777" w:rsidR="00205777" w:rsidRPr="005969C4" w:rsidRDefault="00205777" w:rsidP="00205777">
            <w:pPr>
              <w:spacing w:after="0" w:line="240" w:lineRule="auto"/>
              <w:rPr>
                <w:rFonts w:cs="Calibri"/>
                <w:sz w:val="16"/>
                <w:szCs w:val="16"/>
              </w:rPr>
            </w:pPr>
            <w:r w:rsidRPr="005969C4">
              <w:rPr>
                <w:rFonts w:cs="Calibri"/>
                <w:sz w:val="16"/>
                <w:szCs w:val="16"/>
              </w:rPr>
              <w:t>Year Round</w:t>
            </w:r>
          </w:p>
        </w:tc>
        <w:tc>
          <w:tcPr>
            <w:tcW w:w="1260" w:type="dxa"/>
            <w:tcBorders>
              <w:top w:val="single" w:sz="4" w:space="0" w:color="auto"/>
              <w:left w:val="single" w:sz="4" w:space="0" w:color="auto"/>
              <w:bottom w:val="single" w:sz="4" w:space="0" w:color="auto"/>
              <w:right w:val="single" w:sz="4" w:space="0" w:color="auto"/>
            </w:tcBorders>
          </w:tcPr>
          <w:p w14:paraId="71C293F7"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50B36E14"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Borders>
              <w:top w:val="single" w:sz="4" w:space="0" w:color="auto"/>
              <w:left w:val="single" w:sz="4" w:space="0" w:color="auto"/>
              <w:bottom w:val="single" w:sz="4" w:space="0" w:color="auto"/>
              <w:right w:val="single" w:sz="4" w:space="0" w:color="auto"/>
            </w:tcBorders>
          </w:tcPr>
          <w:p w14:paraId="0E92DF25" w14:textId="77777777" w:rsidR="00205777" w:rsidRPr="005969C4" w:rsidRDefault="00205777" w:rsidP="00205777">
            <w:pPr>
              <w:spacing w:after="0" w:line="240" w:lineRule="auto"/>
              <w:rPr>
                <w:rFonts w:cs="Calibri"/>
                <w:sz w:val="16"/>
                <w:szCs w:val="16"/>
              </w:rPr>
            </w:pPr>
            <w:r w:rsidRPr="005969C4">
              <w:rPr>
                <w:rFonts w:cs="Calibri"/>
                <w:sz w:val="16"/>
                <w:szCs w:val="16"/>
              </w:rPr>
              <w:t>1 Chair</w:t>
            </w:r>
          </w:p>
        </w:tc>
        <w:tc>
          <w:tcPr>
            <w:tcW w:w="6300" w:type="dxa"/>
            <w:tcBorders>
              <w:top w:val="single" w:sz="4" w:space="0" w:color="auto"/>
              <w:left w:val="single" w:sz="4" w:space="0" w:color="auto"/>
              <w:bottom w:val="single" w:sz="4" w:space="0" w:color="auto"/>
              <w:right w:val="single" w:sz="4" w:space="0" w:color="auto"/>
            </w:tcBorders>
          </w:tcPr>
          <w:p w14:paraId="338734CE" w14:textId="77777777" w:rsidR="00205777" w:rsidRPr="005969C4" w:rsidRDefault="007A16B1" w:rsidP="00205777">
            <w:pPr>
              <w:spacing w:after="0" w:line="240" w:lineRule="auto"/>
              <w:rPr>
                <w:rFonts w:cs="Calibri"/>
                <w:sz w:val="16"/>
                <w:szCs w:val="16"/>
              </w:rPr>
            </w:pPr>
            <w:r w:rsidRPr="005969C4">
              <w:rPr>
                <w:rFonts w:cs="Calibri"/>
                <w:sz w:val="16"/>
                <w:szCs w:val="16"/>
              </w:rPr>
              <w:t xml:space="preserve">Chairperson responsible for planning BoxTop collection drives throughout the school year, organizing volunteers to help count and package Box Tops and submitting by the November and March deadlines.  The Chairperson facilitates registering families’ grocery store reward cards and AmazonSmile to allow the School to receive cash rewards. Most of the work for this is completed by November. </w:t>
            </w:r>
          </w:p>
        </w:tc>
      </w:tr>
      <w:tr w:rsidR="004216E9" w:rsidRPr="005969C4" w14:paraId="63A33050" w14:textId="77777777" w:rsidTr="00DD7DAD">
        <w:trPr>
          <w:trHeight w:val="368"/>
        </w:trPr>
        <w:tc>
          <w:tcPr>
            <w:tcW w:w="1260" w:type="dxa"/>
            <w:tcBorders>
              <w:top w:val="single" w:sz="4" w:space="0" w:color="auto"/>
              <w:left w:val="single" w:sz="4" w:space="0" w:color="auto"/>
              <w:bottom w:val="single" w:sz="4" w:space="0" w:color="auto"/>
              <w:right w:val="single" w:sz="4" w:space="0" w:color="auto"/>
            </w:tcBorders>
          </w:tcPr>
          <w:p w14:paraId="652ED3D0" w14:textId="7A6CE454" w:rsidR="004216E9" w:rsidRPr="005969C4" w:rsidRDefault="004216E9" w:rsidP="00205777">
            <w:pPr>
              <w:spacing w:after="0" w:line="240" w:lineRule="auto"/>
              <w:rPr>
                <w:rFonts w:cs="Calibri"/>
                <w:b/>
                <w:bCs/>
                <w:sz w:val="16"/>
                <w:szCs w:val="16"/>
              </w:rPr>
            </w:pPr>
            <w:r>
              <w:rPr>
                <w:rFonts w:cs="Calibri"/>
                <w:b/>
                <w:bCs/>
                <w:sz w:val="16"/>
                <w:szCs w:val="16"/>
              </w:rPr>
              <w:t>Science Fair</w:t>
            </w:r>
          </w:p>
        </w:tc>
        <w:tc>
          <w:tcPr>
            <w:tcW w:w="1080" w:type="dxa"/>
            <w:tcBorders>
              <w:top w:val="single" w:sz="4" w:space="0" w:color="auto"/>
              <w:left w:val="single" w:sz="4" w:space="0" w:color="auto"/>
              <w:bottom w:val="single" w:sz="4" w:space="0" w:color="auto"/>
              <w:right w:val="single" w:sz="4" w:space="0" w:color="auto"/>
            </w:tcBorders>
          </w:tcPr>
          <w:p w14:paraId="5080C042" w14:textId="1120CA47" w:rsidR="004216E9" w:rsidRPr="005969C4" w:rsidRDefault="004216E9" w:rsidP="00205777">
            <w:pPr>
              <w:spacing w:after="0" w:line="240" w:lineRule="auto"/>
              <w:rPr>
                <w:rFonts w:cs="Calibri"/>
                <w:sz w:val="16"/>
                <w:szCs w:val="16"/>
              </w:rPr>
            </w:pPr>
            <w:r>
              <w:rPr>
                <w:rFonts w:cs="Calibri"/>
                <w:sz w:val="16"/>
                <w:szCs w:val="16"/>
              </w:rPr>
              <w:t>Spring</w:t>
            </w:r>
          </w:p>
        </w:tc>
        <w:tc>
          <w:tcPr>
            <w:tcW w:w="1260" w:type="dxa"/>
            <w:tcBorders>
              <w:top w:val="single" w:sz="4" w:space="0" w:color="auto"/>
              <w:left w:val="single" w:sz="4" w:space="0" w:color="auto"/>
              <w:bottom w:val="single" w:sz="4" w:space="0" w:color="auto"/>
              <w:right w:val="single" w:sz="4" w:space="0" w:color="auto"/>
            </w:tcBorders>
          </w:tcPr>
          <w:p w14:paraId="765C7AD1" w14:textId="6B8A2EE4" w:rsidR="004216E9" w:rsidRPr="005969C4" w:rsidRDefault="004216E9" w:rsidP="00205777">
            <w:pPr>
              <w:spacing w:after="0" w:line="240" w:lineRule="auto"/>
              <w:rPr>
                <w:rFonts w:cs="Calibri"/>
                <w:sz w:val="16"/>
                <w:szCs w:val="16"/>
              </w:rPr>
            </w:pPr>
            <w:r>
              <w:rPr>
                <w:rFonts w:cs="Calibri"/>
                <w:sz w:val="16"/>
                <w:szCs w:val="16"/>
              </w:rPr>
              <w:t>School</w:t>
            </w:r>
          </w:p>
        </w:tc>
        <w:tc>
          <w:tcPr>
            <w:tcW w:w="1080" w:type="dxa"/>
            <w:tcBorders>
              <w:top w:val="single" w:sz="4" w:space="0" w:color="auto"/>
              <w:left w:val="single" w:sz="4" w:space="0" w:color="auto"/>
              <w:bottom w:val="single" w:sz="4" w:space="0" w:color="auto"/>
              <w:right w:val="single" w:sz="4" w:space="0" w:color="auto"/>
            </w:tcBorders>
          </w:tcPr>
          <w:p w14:paraId="54E091C5" w14:textId="502D4498" w:rsidR="004216E9" w:rsidRPr="005969C4" w:rsidRDefault="004216E9" w:rsidP="00205777">
            <w:pPr>
              <w:spacing w:after="0" w:line="240" w:lineRule="auto"/>
              <w:rPr>
                <w:rFonts w:cs="Calibri"/>
                <w:sz w:val="16"/>
                <w:szCs w:val="16"/>
              </w:rPr>
            </w:pPr>
            <w:r>
              <w:rPr>
                <w:rFonts w:cs="Calibri"/>
                <w:sz w:val="16"/>
                <w:szCs w:val="16"/>
              </w:rPr>
              <w:t>1 Chair</w:t>
            </w:r>
          </w:p>
        </w:tc>
        <w:tc>
          <w:tcPr>
            <w:tcW w:w="6300" w:type="dxa"/>
            <w:tcBorders>
              <w:top w:val="single" w:sz="4" w:space="0" w:color="auto"/>
              <w:left w:val="single" w:sz="4" w:space="0" w:color="auto"/>
              <w:bottom w:val="single" w:sz="4" w:space="0" w:color="auto"/>
              <w:right w:val="single" w:sz="4" w:space="0" w:color="auto"/>
            </w:tcBorders>
          </w:tcPr>
          <w:p w14:paraId="4645177F" w14:textId="26BD1F16" w:rsidR="004216E9" w:rsidRPr="005969C4" w:rsidRDefault="00C8561C" w:rsidP="00205777">
            <w:pPr>
              <w:keepLines/>
              <w:tabs>
                <w:tab w:val="left" w:pos="1440"/>
              </w:tabs>
              <w:spacing w:after="0" w:line="240" w:lineRule="auto"/>
              <w:rPr>
                <w:rFonts w:cs="Calibri"/>
                <w:sz w:val="16"/>
                <w:szCs w:val="16"/>
              </w:rPr>
            </w:pPr>
            <w:r>
              <w:rPr>
                <w:rFonts w:cs="Calibri"/>
                <w:sz w:val="16"/>
                <w:szCs w:val="16"/>
              </w:rPr>
              <w:t>Chairperson is responsible for working with the Middle School Science Teacher to coordinate this event, recruiting volunteers for set-up/break-down, and amassing volunteer judges.</w:t>
            </w:r>
          </w:p>
        </w:tc>
      </w:tr>
      <w:tr w:rsidR="00205777" w:rsidRPr="005969C4" w14:paraId="2DEB6AAC" w14:textId="77777777" w:rsidTr="00DD7DAD">
        <w:trPr>
          <w:trHeight w:val="368"/>
        </w:trPr>
        <w:tc>
          <w:tcPr>
            <w:tcW w:w="1260" w:type="dxa"/>
            <w:tcBorders>
              <w:top w:val="single" w:sz="4" w:space="0" w:color="auto"/>
              <w:left w:val="single" w:sz="4" w:space="0" w:color="auto"/>
              <w:bottom w:val="single" w:sz="4" w:space="0" w:color="auto"/>
              <w:right w:val="single" w:sz="4" w:space="0" w:color="auto"/>
            </w:tcBorders>
          </w:tcPr>
          <w:p w14:paraId="09E46A86"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Spring Talent Show</w:t>
            </w:r>
          </w:p>
        </w:tc>
        <w:tc>
          <w:tcPr>
            <w:tcW w:w="1080" w:type="dxa"/>
            <w:tcBorders>
              <w:top w:val="single" w:sz="4" w:space="0" w:color="auto"/>
              <w:left w:val="single" w:sz="4" w:space="0" w:color="auto"/>
              <w:bottom w:val="single" w:sz="4" w:space="0" w:color="auto"/>
              <w:right w:val="single" w:sz="4" w:space="0" w:color="auto"/>
            </w:tcBorders>
          </w:tcPr>
          <w:p w14:paraId="1AD749B5" w14:textId="77777777" w:rsidR="00205777" w:rsidRPr="005969C4" w:rsidRDefault="00205777" w:rsidP="00205777">
            <w:pPr>
              <w:spacing w:after="0" w:line="240" w:lineRule="auto"/>
              <w:rPr>
                <w:rFonts w:cs="Calibri"/>
                <w:sz w:val="16"/>
                <w:szCs w:val="16"/>
              </w:rPr>
            </w:pPr>
            <w:r w:rsidRPr="005969C4">
              <w:rPr>
                <w:rFonts w:cs="Calibri"/>
                <w:sz w:val="16"/>
                <w:szCs w:val="16"/>
              </w:rPr>
              <w:t>Spring</w:t>
            </w:r>
          </w:p>
        </w:tc>
        <w:tc>
          <w:tcPr>
            <w:tcW w:w="1260" w:type="dxa"/>
            <w:tcBorders>
              <w:top w:val="single" w:sz="4" w:space="0" w:color="auto"/>
              <w:left w:val="single" w:sz="4" w:space="0" w:color="auto"/>
              <w:bottom w:val="single" w:sz="4" w:space="0" w:color="auto"/>
              <w:right w:val="single" w:sz="4" w:space="0" w:color="auto"/>
            </w:tcBorders>
          </w:tcPr>
          <w:p w14:paraId="503372FA"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60CED2EF"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Borders>
              <w:top w:val="single" w:sz="4" w:space="0" w:color="auto"/>
              <w:left w:val="single" w:sz="4" w:space="0" w:color="auto"/>
              <w:bottom w:val="single" w:sz="4" w:space="0" w:color="auto"/>
              <w:right w:val="single" w:sz="4" w:space="0" w:color="auto"/>
            </w:tcBorders>
          </w:tcPr>
          <w:p w14:paraId="797F0D29"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Borders>
              <w:top w:val="single" w:sz="4" w:space="0" w:color="auto"/>
              <w:left w:val="single" w:sz="4" w:space="0" w:color="auto"/>
              <w:bottom w:val="single" w:sz="4" w:space="0" w:color="auto"/>
              <w:right w:val="single" w:sz="4" w:space="0" w:color="auto"/>
            </w:tcBorders>
          </w:tcPr>
          <w:p w14:paraId="1A28E525" w14:textId="77777777" w:rsidR="00205777" w:rsidRPr="005969C4" w:rsidRDefault="007A16B1" w:rsidP="00205777">
            <w:pPr>
              <w:keepLines/>
              <w:tabs>
                <w:tab w:val="left" w:pos="1440"/>
              </w:tabs>
              <w:spacing w:after="0" w:line="240" w:lineRule="auto"/>
              <w:rPr>
                <w:rFonts w:cs="Calibri"/>
                <w:sz w:val="16"/>
                <w:szCs w:val="16"/>
              </w:rPr>
            </w:pPr>
            <w:r w:rsidRPr="005969C4">
              <w:rPr>
                <w:rFonts w:cs="Calibri"/>
                <w:sz w:val="16"/>
                <w:szCs w:val="16"/>
              </w:rPr>
              <w:t>Chairperson organizes the date, time, auditions, activities, food, etc. for a Family Talent Show to be held at the school. A Basket Raffle may also occur during this event. Chairperson must organize volunteers to help before and during the event as needed with serving, raffle sales, set up/breakdown, etc.</w:t>
            </w:r>
          </w:p>
        </w:tc>
      </w:tr>
      <w:tr w:rsidR="00205777" w:rsidRPr="005969C4" w14:paraId="5800AF11" w14:textId="77777777" w:rsidTr="00DD7DAD">
        <w:trPr>
          <w:trHeight w:val="350"/>
        </w:trPr>
        <w:tc>
          <w:tcPr>
            <w:tcW w:w="1260" w:type="dxa"/>
            <w:tcBorders>
              <w:top w:val="single" w:sz="4" w:space="0" w:color="auto"/>
              <w:left w:val="single" w:sz="4" w:space="0" w:color="auto"/>
              <w:bottom w:val="single" w:sz="4" w:space="0" w:color="auto"/>
              <w:right w:val="single" w:sz="4" w:space="0" w:color="auto"/>
            </w:tcBorders>
          </w:tcPr>
          <w:p w14:paraId="3B682519"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SONshine</w:t>
            </w:r>
          </w:p>
        </w:tc>
        <w:tc>
          <w:tcPr>
            <w:tcW w:w="1080" w:type="dxa"/>
            <w:tcBorders>
              <w:top w:val="single" w:sz="4" w:space="0" w:color="auto"/>
              <w:left w:val="single" w:sz="4" w:space="0" w:color="auto"/>
              <w:bottom w:val="single" w:sz="4" w:space="0" w:color="auto"/>
              <w:right w:val="single" w:sz="4" w:space="0" w:color="auto"/>
            </w:tcBorders>
          </w:tcPr>
          <w:p w14:paraId="2563F70B"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As needed throughout the school year  </w:t>
            </w:r>
          </w:p>
        </w:tc>
        <w:tc>
          <w:tcPr>
            <w:tcW w:w="1260" w:type="dxa"/>
            <w:tcBorders>
              <w:top w:val="single" w:sz="4" w:space="0" w:color="auto"/>
              <w:left w:val="single" w:sz="4" w:space="0" w:color="auto"/>
              <w:bottom w:val="single" w:sz="4" w:space="0" w:color="auto"/>
              <w:right w:val="single" w:sz="4" w:space="0" w:color="auto"/>
            </w:tcBorders>
          </w:tcPr>
          <w:p w14:paraId="07091500"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027756BA"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Borders>
              <w:top w:val="single" w:sz="4" w:space="0" w:color="auto"/>
              <w:left w:val="single" w:sz="4" w:space="0" w:color="auto"/>
              <w:bottom w:val="single" w:sz="4" w:space="0" w:color="auto"/>
              <w:right w:val="single" w:sz="4" w:space="0" w:color="auto"/>
            </w:tcBorders>
          </w:tcPr>
          <w:p w14:paraId="3746DA1D" w14:textId="77777777" w:rsidR="00205777" w:rsidRPr="005969C4" w:rsidRDefault="0017144F" w:rsidP="00205777">
            <w:pPr>
              <w:spacing w:after="0" w:line="240" w:lineRule="auto"/>
              <w:rPr>
                <w:rFonts w:cs="Calibri"/>
                <w:sz w:val="16"/>
                <w:szCs w:val="16"/>
              </w:rPr>
            </w:pPr>
            <w:r>
              <w:rPr>
                <w:rFonts w:cs="Calibri"/>
                <w:sz w:val="16"/>
                <w:szCs w:val="16"/>
              </w:rPr>
              <w:t xml:space="preserve">1 </w:t>
            </w:r>
            <w:r w:rsidR="00205777" w:rsidRPr="005969C4">
              <w:rPr>
                <w:rFonts w:cs="Calibri"/>
                <w:sz w:val="16"/>
                <w:szCs w:val="16"/>
              </w:rPr>
              <w:t>Chair</w:t>
            </w:r>
          </w:p>
        </w:tc>
        <w:tc>
          <w:tcPr>
            <w:tcW w:w="6300" w:type="dxa"/>
            <w:tcBorders>
              <w:top w:val="single" w:sz="4" w:space="0" w:color="auto"/>
              <w:left w:val="single" w:sz="4" w:space="0" w:color="auto"/>
              <w:bottom w:val="single" w:sz="4" w:space="0" w:color="auto"/>
              <w:right w:val="single" w:sz="4" w:space="0" w:color="auto"/>
            </w:tcBorders>
          </w:tcPr>
          <w:p w14:paraId="342A5B63" w14:textId="77777777" w:rsidR="00205777" w:rsidRPr="005969C4" w:rsidRDefault="007A16B1" w:rsidP="007A16B1">
            <w:pPr>
              <w:pStyle w:val="BodyText"/>
              <w:kinsoku w:val="0"/>
              <w:overflowPunct w:val="0"/>
              <w:rPr>
                <w:rFonts w:ascii="Calibri" w:hAnsi="Calibri" w:cs="Calibri"/>
                <w:sz w:val="16"/>
                <w:szCs w:val="16"/>
              </w:rPr>
            </w:pPr>
            <w:r w:rsidRPr="005969C4">
              <w:rPr>
                <w:rFonts w:ascii="Calibri" w:hAnsi="Calibri" w:cs="Calibri"/>
                <w:sz w:val="16"/>
                <w:szCs w:val="16"/>
              </w:rPr>
              <w:t>This committee is an “on call” committee that helps provide assistance to school families that are “in need” due to a family circumstance: new baby, illness, death, etc. This includes but is not limited to: providing meals, cleaning services, or babysitting as needed. Chairperson</w:t>
            </w:r>
            <w:r w:rsidR="0017144F">
              <w:rPr>
                <w:rFonts w:ascii="Calibri" w:hAnsi="Calibri" w:cs="Calibri"/>
                <w:sz w:val="16"/>
                <w:szCs w:val="16"/>
              </w:rPr>
              <w:t xml:space="preserve"> </w:t>
            </w:r>
            <w:r w:rsidRPr="005969C4">
              <w:rPr>
                <w:rFonts w:ascii="Calibri" w:hAnsi="Calibri" w:cs="Calibri"/>
                <w:sz w:val="16"/>
                <w:szCs w:val="16"/>
              </w:rPr>
              <w:t>will organize and assign volunteers for each event.</w:t>
            </w:r>
          </w:p>
        </w:tc>
      </w:tr>
      <w:tr w:rsidR="00205777" w:rsidRPr="005969C4" w14:paraId="1F058C88" w14:textId="77777777" w:rsidTr="00DD7DAD">
        <w:trPr>
          <w:trHeight w:val="96"/>
        </w:trPr>
        <w:tc>
          <w:tcPr>
            <w:tcW w:w="1260" w:type="dxa"/>
            <w:tcBorders>
              <w:top w:val="single" w:sz="4" w:space="0" w:color="auto"/>
              <w:left w:val="single" w:sz="4" w:space="0" w:color="auto"/>
              <w:bottom w:val="single" w:sz="4" w:space="0" w:color="auto"/>
              <w:right w:val="single" w:sz="4" w:space="0" w:color="auto"/>
            </w:tcBorders>
          </w:tcPr>
          <w:p w14:paraId="2D4911AB"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Spirit Gear</w:t>
            </w:r>
          </w:p>
        </w:tc>
        <w:tc>
          <w:tcPr>
            <w:tcW w:w="1080" w:type="dxa"/>
            <w:tcBorders>
              <w:top w:val="single" w:sz="4" w:space="0" w:color="auto"/>
              <w:left w:val="single" w:sz="4" w:space="0" w:color="auto"/>
              <w:bottom w:val="single" w:sz="4" w:space="0" w:color="auto"/>
              <w:right w:val="single" w:sz="4" w:space="0" w:color="auto"/>
            </w:tcBorders>
          </w:tcPr>
          <w:p w14:paraId="67379593" w14:textId="77777777" w:rsidR="00205777" w:rsidRPr="005969C4" w:rsidRDefault="00205777" w:rsidP="00205777">
            <w:pPr>
              <w:spacing w:after="0" w:line="240" w:lineRule="auto"/>
              <w:rPr>
                <w:rFonts w:cs="Calibri"/>
                <w:sz w:val="16"/>
                <w:szCs w:val="16"/>
              </w:rPr>
            </w:pPr>
            <w:r w:rsidRPr="005969C4">
              <w:rPr>
                <w:rFonts w:cs="Calibri"/>
                <w:sz w:val="16"/>
                <w:szCs w:val="16"/>
              </w:rPr>
              <w:t>Year Round</w:t>
            </w:r>
          </w:p>
        </w:tc>
        <w:tc>
          <w:tcPr>
            <w:tcW w:w="1260" w:type="dxa"/>
            <w:tcBorders>
              <w:top w:val="single" w:sz="4" w:space="0" w:color="auto"/>
              <w:left w:val="single" w:sz="4" w:space="0" w:color="auto"/>
              <w:bottom w:val="single" w:sz="4" w:space="0" w:color="auto"/>
              <w:right w:val="single" w:sz="4" w:space="0" w:color="auto"/>
            </w:tcBorders>
          </w:tcPr>
          <w:p w14:paraId="5A721B0B"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66844B63"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Borders>
              <w:top w:val="single" w:sz="4" w:space="0" w:color="auto"/>
              <w:left w:val="single" w:sz="4" w:space="0" w:color="auto"/>
              <w:bottom w:val="single" w:sz="4" w:space="0" w:color="auto"/>
              <w:right w:val="single" w:sz="4" w:space="0" w:color="auto"/>
            </w:tcBorders>
          </w:tcPr>
          <w:p w14:paraId="7C4CFF5C" w14:textId="77777777" w:rsidR="00205777" w:rsidRPr="005969C4" w:rsidRDefault="00205777" w:rsidP="00205777">
            <w:pPr>
              <w:spacing w:after="0" w:line="240" w:lineRule="auto"/>
              <w:rPr>
                <w:rFonts w:cs="Calibri"/>
                <w:sz w:val="16"/>
                <w:szCs w:val="16"/>
              </w:rPr>
            </w:pPr>
            <w:r w:rsidRPr="005969C4">
              <w:rPr>
                <w:rFonts w:cs="Calibri"/>
                <w:sz w:val="16"/>
                <w:szCs w:val="16"/>
              </w:rPr>
              <w:t>1 Chair</w:t>
            </w:r>
          </w:p>
        </w:tc>
        <w:tc>
          <w:tcPr>
            <w:tcW w:w="6300" w:type="dxa"/>
            <w:tcBorders>
              <w:top w:val="single" w:sz="4" w:space="0" w:color="auto"/>
              <w:left w:val="single" w:sz="4" w:space="0" w:color="auto"/>
              <w:bottom w:val="single" w:sz="4" w:space="0" w:color="auto"/>
              <w:right w:val="single" w:sz="4" w:space="0" w:color="auto"/>
            </w:tcBorders>
          </w:tcPr>
          <w:p w14:paraId="30ED69EE"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Chairperson is responsible for managing the school’s online store with vendor.  Chairperson also advertises available products through events, via handouts, PTO e-newsletter, or school website.  Volunteers will assist with set up/ breakdown and sales at various school events throughout the year.  </w:t>
            </w:r>
          </w:p>
        </w:tc>
      </w:tr>
      <w:tr w:rsidR="00205777" w:rsidRPr="005969C4" w14:paraId="08A27141" w14:textId="77777777" w:rsidTr="00DD7DAD">
        <w:trPr>
          <w:trHeight w:val="96"/>
        </w:trPr>
        <w:tc>
          <w:tcPr>
            <w:tcW w:w="1260" w:type="dxa"/>
            <w:tcBorders>
              <w:top w:val="single" w:sz="4" w:space="0" w:color="auto"/>
              <w:left w:val="single" w:sz="4" w:space="0" w:color="auto"/>
              <w:bottom w:val="single" w:sz="4" w:space="0" w:color="auto"/>
              <w:right w:val="single" w:sz="4" w:space="0" w:color="auto"/>
            </w:tcBorders>
          </w:tcPr>
          <w:p w14:paraId="32ECF24F"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Teacher Appreciation</w:t>
            </w:r>
          </w:p>
        </w:tc>
        <w:tc>
          <w:tcPr>
            <w:tcW w:w="1080" w:type="dxa"/>
            <w:tcBorders>
              <w:top w:val="single" w:sz="4" w:space="0" w:color="auto"/>
              <w:left w:val="single" w:sz="4" w:space="0" w:color="auto"/>
              <w:bottom w:val="single" w:sz="4" w:space="0" w:color="auto"/>
              <w:right w:val="single" w:sz="4" w:space="0" w:color="auto"/>
            </w:tcBorders>
          </w:tcPr>
          <w:p w14:paraId="47187D51" w14:textId="77777777" w:rsidR="00205777" w:rsidRPr="005969C4" w:rsidRDefault="00205777" w:rsidP="00205777">
            <w:pPr>
              <w:spacing w:after="0" w:line="240" w:lineRule="auto"/>
              <w:rPr>
                <w:rFonts w:cs="Calibri"/>
                <w:sz w:val="16"/>
                <w:szCs w:val="16"/>
              </w:rPr>
            </w:pPr>
            <w:r w:rsidRPr="005969C4">
              <w:rPr>
                <w:rFonts w:cs="Calibri"/>
                <w:sz w:val="16"/>
                <w:szCs w:val="16"/>
              </w:rPr>
              <w:t>Spring</w:t>
            </w:r>
          </w:p>
        </w:tc>
        <w:tc>
          <w:tcPr>
            <w:tcW w:w="1260" w:type="dxa"/>
            <w:tcBorders>
              <w:top w:val="single" w:sz="4" w:space="0" w:color="auto"/>
              <w:left w:val="single" w:sz="4" w:space="0" w:color="auto"/>
              <w:bottom w:val="single" w:sz="4" w:space="0" w:color="auto"/>
              <w:right w:val="single" w:sz="4" w:space="0" w:color="auto"/>
            </w:tcBorders>
          </w:tcPr>
          <w:p w14:paraId="118C643F"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Home/ School/ </w:t>
            </w:r>
          </w:p>
          <w:p w14:paraId="51EE73DE" w14:textId="77777777" w:rsidR="00205777" w:rsidRPr="005969C4" w:rsidRDefault="00205777" w:rsidP="00205777">
            <w:pPr>
              <w:spacing w:after="0" w:line="240" w:lineRule="auto"/>
              <w:rPr>
                <w:rFonts w:cs="Calibri"/>
                <w:sz w:val="16"/>
                <w:szCs w:val="16"/>
              </w:rPr>
            </w:pPr>
            <w:r w:rsidRPr="005969C4">
              <w:rPr>
                <w:rFonts w:cs="Calibri"/>
                <w:sz w:val="16"/>
                <w:szCs w:val="16"/>
              </w:rPr>
              <w:t>Other</w:t>
            </w:r>
          </w:p>
        </w:tc>
        <w:tc>
          <w:tcPr>
            <w:tcW w:w="1080" w:type="dxa"/>
            <w:tcBorders>
              <w:top w:val="single" w:sz="4" w:space="0" w:color="auto"/>
              <w:left w:val="single" w:sz="4" w:space="0" w:color="auto"/>
              <w:bottom w:val="single" w:sz="4" w:space="0" w:color="auto"/>
              <w:right w:val="single" w:sz="4" w:space="0" w:color="auto"/>
            </w:tcBorders>
          </w:tcPr>
          <w:p w14:paraId="43DFE137"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Borders>
              <w:top w:val="single" w:sz="4" w:space="0" w:color="auto"/>
              <w:left w:val="single" w:sz="4" w:space="0" w:color="auto"/>
              <w:bottom w:val="single" w:sz="4" w:space="0" w:color="auto"/>
              <w:right w:val="single" w:sz="4" w:space="0" w:color="auto"/>
            </w:tcBorders>
          </w:tcPr>
          <w:p w14:paraId="7ECFE573" w14:textId="77777777" w:rsidR="00205777" w:rsidRPr="005969C4" w:rsidRDefault="007A16B1" w:rsidP="00205777">
            <w:pPr>
              <w:spacing w:after="0" w:line="240" w:lineRule="auto"/>
              <w:rPr>
                <w:rFonts w:cs="Calibri"/>
                <w:sz w:val="16"/>
                <w:szCs w:val="16"/>
              </w:rPr>
            </w:pPr>
            <w:r w:rsidRPr="005969C4">
              <w:rPr>
                <w:rFonts w:cs="Calibri"/>
                <w:sz w:val="16"/>
                <w:szCs w:val="16"/>
              </w:rPr>
              <w:t>Chairpersons will work closely with the School, Hospitality, and Homeroom Parents to organize volunteers, provide breakfasts, lunches, and gifts for Teacher Appreciation week.</w:t>
            </w:r>
          </w:p>
        </w:tc>
      </w:tr>
      <w:tr w:rsidR="00205777" w:rsidRPr="005969C4" w14:paraId="06416591" w14:textId="77777777" w:rsidTr="00DD7DAD">
        <w:trPr>
          <w:trHeight w:val="134"/>
        </w:trPr>
        <w:tc>
          <w:tcPr>
            <w:tcW w:w="1260" w:type="dxa"/>
            <w:tcBorders>
              <w:top w:val="single" w:sz="4" w:space="0" w:color="auto"/>
              <w:left w:val="single" w:sz="4" w:space="0" w:color="auto"/>
              <w:bottom w:val="single" w:sz="4" w:space="0" w:color="auto"/>
              <w:right w:val="single" w:sz="4" w:space="0" w:color="auto"/>
            </w:tcBorders>
          </w:tcPr>
          <w:p w14:paraId="5ADF837C" w14:textId="77777777" w:rsidR="00205777" w:rsidRPr="005969C4" w:rsidRDefault="00205777" w:rsidP="00205777">
            <w:pPr>
              <w:spacing w:after="0" w:line="240" w:lineRule="auto"/>
              <w:rPr>
                <w:rFonts w:cs="Calibri"/>
                <w:b/>
                <w:bCs/>
                <w:sz w:val="16"/>
                <w:szCs w:val="16"/>
              </w:rPr>
            </w:pPr>
            <w:r w:rsidRPr="005969C4">
              <w:rPr>
                <w:rFonts w:cs="Calibri"/>
                <w:b/>
                <w:bCs/>
                <w:sz w:val="16"/>
                <w:szCs w:val="16"/>
              </w:rPr>
              <w:t>Used Uniforms</w:t>
            </w:r>
          </w:p>
        </w:tc>
        <w:tc>
          <w:tcPr>
            <w:tcW w:w="1080" w:type="dxa"/>
            <w:tcBorders>
              <w:top w:val="single" w:sz="4" w:space="0" w:color="auto"/>
              <w:left w:val="single" w:sz="4" w:space="0" w:color="auto"/>
              <w:bottom w:val="single" w:sz="4" w:space="0" w:color="auto"/>
              <w:right w:val="single" w:sz="4" w:space="0" w:color="auto"/>
            </w:tcBorders>
          </w:tcPr>
          <w:p w14:paraId="4BC400B7" w14:textId="77777777" w:rsidR="00205777" w:rsidRPr="005969C4" w:rsidRDefault="00205777" w:rsidP="00205777">
            <w:pPr>
              <w:spacing w:after="0" w:line="240" w:lineRule="auto"/>
              <w:rPr>
                <w:rFonts w:cs="Calibri"/>
                <w:sz w:val="16"/>
                <w:szCs w:val="16"/>
              </w:rPr>
            </w:pPr>
            <w:r w:rsidRPr="005969C4">
              <w:rPr>
                <w:rFonts w:cs="Calibri"/>
                <w:sz w:val="16"/>
                <w:szCs w:val="16"/>
              </w:rPr>
              <w:t>Year Round</w:t>
            </w:r>
          </w:p>
        </w:tc>
        <w:tc>
          <w:tcPr>
            <w:tcW w:w="1260" w:type="dxa"/>
            <w:tcBorders>
              <w:top w:val="single" w:sz="4" w:space="0" w:color="auto"/>
              <w:left w:val="single" w:sz="4" w:space="0" w:color="auto"/>
              <w:bottom w:val="single" w:sz="4" w:space="0" w:color="auto"/>
              <w:right w:val="single" w:sz="4" w:space="0" w:color="auto"/>
            </w:tcBorders>
          </w:tcPr>
          <w:p w14:paraId="395C5010" w14:textId="77777777" w:rsidR="00205777" w:rsidRPr="005969C4" w:rsidRDefault="00205777" w:rsidP="00205777">
            <w:pPr>
              <w:spacing w:after="0" w:line="240" w:lineRule="auto"/>
              <w:rPr>
                <w:rFonts w:cs="Calibri"/>
                <w:sz w:val="16"/>
                <w:szCs w:val="16"/>
              </w:rPr>
            </w:pPr>
            <w:r w:rsidRPr="005969C4">
              <w:rPr>
                <w:rFonts w:cs="Calibri"/>
                <w:sz w:val="16"/>
                <w:szCs w:val="16"/>
              </w:rPr>
              <w:t>Home/ School</w:t>
            </w:r>
          </w:p>
        </w:tc>
        <w:tc>
          <w:tcPr>
            <w:tcW w:w="1080" w:type="dxa"/>
            <w:tcBorders>
              <w:top w:val="single" w:sz="4" w:space="0" w:color="auto"/>
              <w:left w:val="single" w:sz="4" w:space="0" w:color="auto"/>
              <w:bottom w:val="single" w:sz="4" w:space="0" w:color="auto"/>
              <w:right w:val="single" w:sz="4" w:space="0" w:color="auto"/>
            </w:tcBorders>
          </w:tcPr>
          <w:p w14:paraId="257838A7" w14:textId="77777777" w:rsidR="00205777" w:rsidRPr="005969C4" w:rsidRDefault="00205777" w:rsidP="00205777">
            <w:pPr>
              <w:spacing w:after="0" w:line="240" w:lineRule="auto"/>
              <w:rPr>
                <w:rFonts w:cs="Calibri"/>
                <w:sz w:val="16"/>
                <w:szCs w:val="16"/>
              </w:rPr>
            </w:pPr>
            <w:r w:rsidRPr="005969C4">
              <w:rPr>
                <w:rFonts w:cs="Calibri"/>
                <w:sz w:val="16"/>
                <w:szCs w:val="16"/>
              </w:rPr>
              <w:t>2 Co-Chairs</w:t>
            </w:r>
          </w:p>
        </w:tc>
        <w:tc>
          <w:tcPr>
            <w:tcW w:w="6300" w:type="dxa"/>
            <w:tcBorders>
              <w:top w:val="single" w:sz="4" w:space="0" w:color="auto"/>
              <w:left w:val="single" w:sz="4" w:space="0" w:color="auto"/>
              <w:bottom w:val="single" w:sz="4" w:space="0" w:color="auto"/>
              <w:right w:val="single" w:sz="4" w:space="0" w:color="auto"/>
            </w:tcBorders>
          </w:tcPr>
          <w:p w14:paraId="1022130C" w14:textId="77777777" w:rsidR="00205777" w:rsidRPr="005969C4" w:rsidRDefault="00205777" w:rsidP="00205777">
            <w:pPr>
              <w:spacing w:after="0" w:line="240" w:lineRule="auto"/>
              <w:rPr>
                <w:rFonts w:cs="Calibri"/>
                <w:sz w:val="16"/>
                <w:szCs w:val="16"/>
              </w:rPr>
            </w:pPr>
            <w:r w:rsidRPr="005969C4">
              <w:rPr>
                <w:rFonts w:cs="Calibri"/>
                <w:sz w:val="16"/>
                <w:szCs w:val="16"/>
              </w:rPr>
              <w:t xml:space="preserve">Chairpersons sorts used uniforms by style/ size and offers them for sale at various times throughout the school year.  Typically, these sales occur at the beginning and end of the school year.  Chairpersons are responsible for coordinating with the school for the sale dates and times, keeping a log of items on hand for sale, and distribution of the items available via handout or the website. Volunteers also make sure uniforms are clean and without tears, stains, etc., and assist during the sale.  </w:t>
            </w:r>
          </w:p>
        </w:tc>
      </w:tr>
    </w:tbl>
    <w:p w14:paraId="49483CD4" w14:textId="77777777" w:rsidR="000D6C88" w:rsidRPr="005969C4" w:rsidRDefault="000D6C88" w:rsidP="003D0A23">
      <w:pPr>
        <w:jc w:val="center"/>
        <w:rPr>
          <w:rFonts w:cs="Calibri"/>
          <w:sz w:val="18"/>
          <w:szCs w:val="18"/>
        </w:rPr>
      </w:pPr>
    </w:p>
    <w:sectPr w:rsidR="000D6C88" w:rsidRPr="005969C4" w:rsidSect="00C30E5B">
      <w:footerReference w:type="default" r:id="rId6"/>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8C94A" w14:textId="77777777" w:rsidR="007844D2" w:rsidRDefault="007844D2" w:rsidP="00022C7B">
      <w:pPr>
        <w:spacing w:after="0" w:line="240" w:lineRule="auto"/>
      </w:pPr>
      <w:r>
        <w:separator/>
      </w:r>
    </w:p>
  </w:endnote>
  <w:endnote w:type="continuationSeparator" w:id="0">
    <w:p w14:paraId="52C71192" w14:textId="77777777" w:rsidR="007844D2" w:rsidRDefault="007844D2" w:rsidP="0002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BA979" w14:textId="2D5E54BE" w:rsidR="00022C7B" w:rsidRPr="00EA0AB8" w:rsidRDefault="007650E5">
    <w:pPr>
      <w:pStyle w:val="Footer"/>
      <w:rPr>
        <w:rFonts w:cs="Calibri"/>
        <w:sz w:val="13"/>
        <w:szCs w:val="13"/>
      </w:rPr>
    </w:pPr>
    <w:r w:rsidRPr="00EA0AB8">
      <w:rPr>
        <w:rFonts w:cs="Calibri"/>
        <w:sz w:val="13"/>
        <w:szCs w:val="13"/>
      </w:rPr>
      <w:t xml:space="preserve">Document updated by VP for Membership; Filename: </w:t>
    </w:r>
    <w:r w:rsidRPr="00EA0AB8">
      <w:rPr>
        <w:rFonts w:cs="Calibri"/>
        <w:sz w:val="13"/>
        <w:szCs w:val="13"/>
      </w:rPr>
      <w:fldChar w:fldCharType="begin"/>
    </w:r>
    <w:r w:rsidRPr="00EA0AB8">
      <w:rPr>
        <w:rFonts w:cs="Calibri"/>
        <w:sz w:val="13"/>
        <w:szCs w:val="13"/>
      </w:rPr>
      <w:instrText xml:space="preserve"> FILENAME </w:instrText>
    </w:r>
    <w:r w:rsidRPr="00EA0AB8">
      <w:rPr>
        <w:rFonts w:cs="Calibri"/>
        <w:sz w:val="13"/>
        <w:szCs w:val="13"/>
      </w:rPr>
      <w:fldChar w:fldCharType="separate"/>
    </w:r>
    <w:r w:rsidR="003F12DA">
      <w:rPr>
        <w:rFonts w:cs="Calibri"/>
        <w:noProof/>
        <w:sz w:val="13"/>
        <w:szCs w:val="13"/>
      </w:rPr>
      <w:t>PTO Committee Chair descriptions.docx</w:t>
    </w:r>
    <w:r w:rsidRPr="00EA0AB8">
      <w:rPr>
        <w:rFonts w:cs="Calibri"/>
        <w:sz w:val="13"/>
        <w:szCs w:val="13"/>
      </w:rPr>
      <w:fldChar w:fldCharType="end"/>
    </w:r>
    <w:r w:rsidRPr="00EA0AB8">
      <w:rPr>
        <w:rFonts w:cs="Calibri"/>
        <w:sz w:val="13"/>
        <w:szCs w:val="13"/>
      </w:rPr>
      <w:t xml:space="preserve">  </w:t>
    </w:r>
    <w:r w:rsidRPr="00EA0AB8">
      <w:rPr>
        <w:rFonts w:cs="Calibri"/>
        <w:sz w:val="13"/>
        <w:szCs w:val="13"/>
      </w:rPr>
      <w:tab/>
    </w:r>
    <w:r w:rsidRPr="00EA0AB8">
      <w:rPr>
        <w:rFonts w:cs="Calibri"/>
        <w:sz w:val="13"/>
        <w:szCs w:val="13"/>
      </w:rPr>
      <w:tab/>
      <w:t xml:space="preserve">Page </w:t>
    </w:r>
    <w:r w:rsidRPr="00EA0AB8">
      <w:rPr>
        <w:rFonts w:cs="Calibri"/>
        <w:sz w:val="13"/>
        <w:szCs w:val="13"/>
      </w:rPr>
      <w:fldChar w:fldCharType="begin"/>
    </w:r>
    <w:r w:rsidRPr="00EA0AB8">
      <w:rPr>
        <w:rFonts w:cs="Calibri"/>
        <w:sz w:val="13"/>
        <w:szCs w:val="13"/>
      </w:rPr>
      <w:instrText xml:space="preserve"> PAGE </w:instrText>
    </w:r>
    <w:r w:rsidRPr="00EA0AB8">
      <w:rPr>
        <w:rFonts w:cs="Calibri"/>
        <w:sz w:val="13"/>
        <w:szCs w:val="13"/>
      </w:rPr>
      <w:fldChar w:fldCharType="separate"/>
    </w:r>
    <w:r w:rsidR="007C3469">
      <w:rPr>
        <w:rFonts w:cs="Calibri"/>
        <w:noProof/>
        <w:sz w:val="13"/>
        <w:szCs w:val="13"/>
      </w:rPr>
      <w:t>1</w:t>
    </w:r>
    <w:r w:rsidRPr="00EA0AB8">
      <w:rPr>
        <w:rFonts w:cs="Calibri"/>
        <w:sz w:val="13"/>
        <w:szCs w:val="13"/>
      </w:rPr>
      <w:fldChar w:fldCharType="end"/>
    </w:r>
    <w:r w:rsidRPr="00EA0AB8">
      <w:rPr>
        <w:rFonts w:cs="Calibri"/>
        <w:sz w:val="13"/>
        <w:szCs w:val="13"/>
      </w:rPr>
      <w:t xml:space="preserve"> of </w:t>
    </w:r>
    <w:r w:rsidRPr="00EA0AB8">
      <w:rPr>
        <w:rFonts w:cs="Calibri"/>
        <w:sz w:val="13"/>
        <w:szCs w:val="13"/>
      </w:rPr>
      <w:fldChar w:fldCharType="begin"/>
    </w:r>
    <w:r w:rsidRPr="00EA0AB8">
      <w:rPr>
        <w:rFonts w:cs="Calibri"/>
        <w:sz w:val="13"/>
        <w:szCs w:val="13"/>
      </w:rPr>
      <w:instrText xml:space="preserve"> NUMPAGES </w:instrText>
    </w:r>
    <w:r w:rsidRPr="00EA0AB8">
      <w:rPr>
        <w:rFonts w:cs="Calibri"/>
        <w:sz w:val="13"/>
        <w:szCs w:val="13"/>
      </w:rPr>
      <w:fldChar w:fldCharType="separate"/>
    </w:r>
    <w:r w:rsidR="007C3469">
      <w:rPr>
        <w:rFonts w:cs="Calibri"/>
        <w:noProof/>
        <w:sz w:val="13"/>
        <w:szCs w:val="13"/>
      </w:rPr>
      <w:t>2</w:t>
    </w:r>
    <w:r w:rsidRPr="00EA0AB8">
      <w:rPr>
        <w:rFonts w:cs="Calibri"/>
        <w:sz w:val="13"/>
        <w:szCs w:val="13"/>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65D0" w14:textId="77777777" w:rsidR="007844D2" w:rsidRDefault="007844D2" w:rsidP="00022C7B">
      <w:pPr>
        <w:spacing w:after="0" w:line="240" w:lineRule="auto"/>
      </w:pPr>
      <w:r>
        <w:separator/>
      </w:r>
    </w:p>
  </w:footnote>
  <w:footnote w:type="continuationSeparator" w:id="0">
    <w:p w14:paraId="386594D6" w14:textId="77777777" w:rsidR="007844D2" w:rsidRDefault="007844D2" w:rsidP="00022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23"/>
    <w:rsid w:val="000058F3"/>
    <w:rsid w:val="00007CD8"/>
    <w:rsid w:val="00010CF7"/>
    <w:rsid w:val="00022C7B"/>
    <w:rsid w:val="0002668E"/>
    <w:rsid w:val="00041AC7"/>
    <w:rsid w:val="00051E49"/>
    <w:rsid w:val="00090F57"/>
    <w:rsid w:val="000A28F7"/>
    <w:rsid w:val="000B2038"/>
    <w:rsid w:val="000D6C88"/>
    <w:rsid w:val="00121292"/>
    <w:rsid w:val="00154FD2"/>
    <w:rsid w:val="0017144F"/>
    <w:rsid w:val="001A0213"/>
    <w:rsid w:val="001A365C"/>
    <w:rsid w:val="001D4639"/>
    <w:rsid w:val="00205777"/>
    <w:rsid w:val="002358E8"/>
    <w:rsid w:val="002568D9"/>
    <w:rsid w:val="00275CA9"/>
    <w:rsid w:val="002C368D"/>
    <w:rsid w:val="002D4C89"/>
    <w:rsid w:val="00361AC5"/>
    <w:rsid w:val="003D0A23"/>
    <w:rsid w:val="003E701C"/>
    <w:rsid w:val="003F12DA"/>
    <w:rsid w:val="004009C2"/>
    <w:rsid w:val="004216E9"/>
    <w:rsid w:val="00425AF1"/>
    <w:rsid w:val="004B6F2B"/>
    <w:rsid w:val="005969C4"/>
    <w:rsid w:val="005C69A3"/>
    <w:rsid w:val="005E2E52"/>
    <w:rsid w:val="00623848"/>
    <w:rsid w:val="00627AAC"/>
    <w:rsid w:val="00630B84"/>
    <w:rsid w:val="00647B02"/>
    <w:rsid w:val="006A406D"/>
    <w:rsid w:val="006C1D51"/>
    <w:rsid w:val="007130B2"/>
    <w:rsid w:val="007650E5"/>
    <w:rsid w:val="007844D2"/>
    <w:rsid w:val="00791B36"/>
    <w:rsid w:val="007A16B1"/>
    <w:rsid w:val="007C3469"/>
    <w:rsid w:val="008109EC"/>
    <w:rsid w:val="008274DB"/>
    <w:rsid w:val="00891CEB"/>
    <w:rsid w:val="00892593"/>
    <w:rsid w:val="008A1469"/>
    <w:rsid w:val="008B469E"/>
    <w:rsid w:val="008F68F8"/>
    <w:rsid w:val="00934661"/>
    <w:rsid w:val="00951749"/>
    <w:rsid w:val="0096470F"/>
    <w:rsid w:val="009F2BFE"/>
    <w:rsid w:val="00A1792E"/>
    <w:rsid w:val="00A423CA"/>
    <w:rsid w:val="00A54597"/>
    <w:rsid w:val="00A63C96"/>
    <w:rsid w:val="00A903BF"/>
    <w:rsid w:val="00AA5E4A"/>
    <w:rsid w:val="00AD3696"/>
    <w:rsid w:val="00AE6E32"/>
    <w:rsid w:val="00AF2C72"/>
    <w:rsid w:val="00B13E23"/>
    <w:rsid w:val="00B32693"/>
    <w:rsid w:val="00B50ED1"/>
    <w:rsid w:val="00B67501"/>
    <w:rsid w:val="00BF41F9"/>
    <w:rsid w:val="00C30E5B"/>
    <w:rsid w:val="00C84BFE"/>
    <w:rsid w:val="00C8561C"/>
    <w:rsid w:val="00CF4621"/>
    <w:rsid w:val="00D2058D"/>
    <w:rsid w:val="00D22276"/>
    <w:rsid w:val="00D271EE"/>
    <w:rsid w:val="00D46821"/>
    <w:rsid w:val="00DD7DAD"/>
    <w:rsid w:val="00E130FD"/>
    <w:rsid w:val="00E5053B"/>
    <w:rsid w:val="00E66C8B"/>
    <w:rsid w:val="00EA0AB8"/>
    <w:rsid w:val="00EE62D9"/>
    <w:rsid w:val="00F37185"/>
    <w:rsid w:val="00F43D3D"/>
    <w:rsid w:val="00F7379A"/>
    <w:rsid w:val="00F87757"/>
    <w:rsid w:val="00F90D5D"/>
    <w:rsid w:val="00FB6FAC"/>
    <w:rsid w:val="00FC5F39"/>
    <w:rsid w:val="00FD2142"/>
    <w:rsid w:val="00FE30DA"/>
    <w:rsid w:val="00FE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4A7106"/>
  <w15:chartTrackingRefBased/>
  <w15:docId w15:val="{F02D91FD-4338-FA43-8C25-EEB78EA5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A2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D0A23"/>
    <w:rPr>
      <w:color w:val="0000FF"/>
      <w:u w:val="single"/>
    </w:rPr>
  </w:style>
  <w:style w:type="paragraph" w:styleId="Header">
    <w:name w:val="header"/>
    <w:basedOn w:val="Normal"/>
    <w:link w:val="HeaderChar"/>
    <w:uiPriority w:val="99"/>
    <w:unhideWhenUsed/>
    <w:rsid w:val="00022C7B"/>
    <w:pPr>
      <w:tabs>
        <w:tab w:val="center" w:pos="4680"/>
        <w:tab w:val="right" w:pos="9360"/>
      </w:tabs>
    </w:pPr>
  </w:style>
  <w:style w:type="character" w:customStyle="1" w:styleId="HeaderChar">
    <w:name w:val="Header Char"/>
    <w:link w:val="Header"/>
    <w:uiPriority w:val="99"/>
    <w:rsid w:val="00022C7B"/>
    <w:rPr>
      <w:sz w:val="22"/>
      <w:szCs w:val="22"/>
    </w:rPr>
  </w:style>
  <w:style w:type="paragraph" w:styleId="Footer">
    <w:name w:val="footer"/>
    <w:basedOn w:val="Normal"/>
    <w:link w:val="FooterChar"/>
    <w:uiPriority w:val="99"/>
    <w:unhideWhenUsed/>
    <w:rsid w:val="00022C7B"/>
    <w:pPr>
      <w:tabs>
        <w:tab w:val="center" w:pos="4680"/>
        <w:tab w:val="right" w:pos="9360"/>
      </w:tabs>
    </w:pPr>
  </w:style>
  <w:style w:type="character" w:customStyle="1" w:styleId="FooterChar">
    <w:name w:val="Footer Char"/>
    <w:link w:val="Footer"/>
    <w:uiPriority w:val="99"/>
    <w:rsid w:val="00022C7B"/>
    <w:rPr>
      <w:sz w:val="22"/>
      <w:szCs w:val="22"/>
    </w:rPr>
  </w:style>
  <w:style w:type="character" w:styleId="FollowedHyperlink">
    <w:name w:val="FollowedHyperlink"/>
    <w:uiPriority w:val="99"/>
    <w:semiHidden/>
    <w:unhideWhenUsed/>
    <w:rsid w:val="00FE30DA"/>
    <w:rPr>
      <w:color w:val="954F72"/>
      <w:u w:val="single"/>
    </w:rPr>
  </w:style>
  <w:style w:type="character" w:customStyle="1" w:styleId="UnresolvedMention">
    <w:name w:val="Unresolved Mention"/>
    <w:uiPriority w:val="99"/>
    <w:semiHidden/>
    <w:unhideWhenUsed/>
    <w:rsid w:val="00AA5E4A"/>
    <w:rPr>
      <w:color w:val="605E5C"/>
      <w:shd w:val="clear" w:color="auto" w:fill="E1DFDD"/>
    </w:rPr>
  </w:style>
  <w:style w:type="paragraph" w:styleId="BodyText">
    <w:name w:val="Body Text"/>
    <w:basedOn w:val="Normal"/>
    <w:link w:val="BodyTextChar"/>
    <w:uiPriority w:val="1"/>
    <w:qFormat/>
    <w:rsid w:val="00BF41F9"/>
    <w:pPr>
      <w:widowControl w:val="0"/>
      <w:autoSpaceDE w:val="0"/>
      <w:autoSpaceDN w:val="0"/>
      <w:adjustRightInd w:val="0"/>
      <w:spacing w:after="0" w:line="240" w:lineRule="auto"/>
    </w:pPr>
    <w:rPr>
      <w:rFonts w:ascii="Times New Roman" w:eastAsia="Times New Roman" w:hAnsi="Times New Roman"/>
      <w:sz w:val="23"/>
      <w:szCs w:val="23"/>
    </w:rPr>
  </w:style>
  <w:style w:type="character" w:customStyle="1" w:styleId="BodyTextChar">
    <w:name w:val="Body Text Char"/>
    <w:link w:val="BodyText"/>
    <w:uiPriority w:val="99"/>
    <w:rsid w:val="00BF41F9"/>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9423</CharactersWithSpaces>
  <SharedDoc>false</SharedDoc>
  <HLinks>
    <vt:vector size="6" baseType="variant">
      <vt:variant>
        <vt:i4>6357069</vt:i4>
      </vt:variant>
      <vt:variant>
        <vt:i4>0</vt:i4>
      </vt:variant>
      <vt:variant>
        <vt:i4>0</vt:i4>
      </vt:variant>
      <vt:variant>
        <vt:i4>5</vt:i4>
      </vt:variant>
      <vt:variant>
        <vt:lpwstr>mailto:ljlaclede0115@gmail.com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Ortiz-Munoz</dc:creator>
  <cp:keywords/>
  <cp:lastModifiedBy>mashby</cp:lastModifiedBy>
  <cp:revision>2</cp:revision>
  <cp:lastPrinted>2019-03-07T22:03:00Z</cp:lastPrinted>
  <dcterms:created xsi:type="dcterms:W3CDTF">2019-04-08T14:35:00Z</dcterms:created>
  <dcterms:modified xsi:type="dcterms:W3CDTF">2019-04-08T14:35:00Z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-2108195774</vt:i4>
  </property>
  <property fmtid="{D5CDD505-2E9C-101B-9397-08002B2CF9AE}" pid="3" name="_NewReviewCycle">
    <vt:lpwstr/>
  </property>
  <property fmtid="{D5CDD505-2E9C-101B-9397-08002B2CF9AE}" pid="4" name="_EmailSubject">
    <vt:lpwstr>committees.doc</vt:lpwstr>
  </property>
  <property fmtid="{D5CDD505-2E9C-101B-9397-08002B2CF9AE}" pid="5" name="_AuthorEmail">
    <vt:lpwstr>Melissa.Ortiz-Munoz@bankofamerica.com</vt:lpwstr>
  </property>
  <property fmtid="{D5CDD505-2E9C-101B-9397-08002B2CF9AE}" pid="6" name="_AuthorEmailDisplayName">
    <vt:lpwstr>Ortiz-Munoz, Melissa</vt:lpwstr>
  </property>
  <property fmtid="{D5CDD505-2E9C-101B-9397-08002B2CF9AE}" pid="7" name="_ReviewingToolsShownOnce">
    <vt:lpwstr/>
  </property>
</Properties>
</file>